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018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743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2743200"/>
                          <a:chExt cx="7772400" cy="274320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4067755" y="436940"/>
                            <a:ext cx="942340" cy="579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842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>DR-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>312</w:t>
                              </w:r>
                            </w:p>
                            <w:p>
                              <w:pPr>
                                <w:spacing w:line="206" w:lineRule="exact" w:before="9"/>
                                <w:ind w:left="782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R.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>01/24</w:t>
                              </w:r>
                            </w:p>
                            <w:p>
                              <w:pPr>
                                <w:spacing w:line="160" w:lineRule="exact" w:before="0"/>
                                <w:ind w:left="0" w:right="18" w:firstLine="0"/>
                                <w:jc w:val="righ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4"/>
                                </w:rPr>
                                <w:t>Rule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4"/>
                                </w:rPr>
                                <w:t>12C-3.008,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"/>
                                  <w:sz w:val="14"/>
                                </w:rPr>
                                <w:t>F.A.C.</w:t>
                              </w:r>
                            </w:p>
                            <w:p>
                              <w:pPr>
                                <w:spacing w:line="249" w:lineRule="auto" w:before="1"/>
                                <w:ind w:left="723" w:right="18" w:hanging="231"/>
                                <w:jc w:val="righ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4"/>
                                </w:rPr>
                                <w:t>Effective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4"/>
                                </w:rPr>
                                <w:t>01/24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4"/>
                                </w:rPr>
                                <w:t>Page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0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288221" y="441618"/>
                            <a:ext cx="272415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4"/>
                                </w:rPr>
                                <w:t>Affidavit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4"/>
                                </w:rPr>
                                <w:t>Florida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4"/>
                                </w:rPr>
                                <w:t>Estate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4"/>
                                </w:rPr>
                                <w:t>Tax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>Due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772400" cy="27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743200">
                                <a:moveTo>
                                  <a:pt x="7772400" y="2730500"/>
                                </a:moveTo>
                                <a:lnTo>
                                  <a:pt x="5041900" y="2730500"/>
                                </a:lnTo>
                                <a:lnTo>
                                  <a:pt x="5041900" y="0"/>
                                </a:lnTo>
                                <a:lnTo>
                                  <a:pt x="5029200" y="0"/>
                                </a:lnTo>
                                <a:lnTo>
                                  <a:pt x="5029200" y="2730500"/>
                                </a:lnTo>
                                <a:lnTo>
                                  <a:pt x="0" y="2730500"/>
                                </a:lnTo>
                                <a:lnTo>
                                  <a:pt x="0" y="2743200"/>
                                </a:lnTo>
                                <a:lnTo>
                                  <a:pt x="5029200" y="2743200"/>
                                </a:lnTo>
                                <a:lnTo>
                                  <a:pt x="5041900" y="2743200"/>
                                </a:lnTo>
                                <a:lnTo>
                                  <a:pt x="7772400" y="2743200"/>
                                </a:lnTo>
                                <a:lnTo>
                                  <a:pt x="7772400" y="273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060207" y="2603271"/>
                            <a:ext cx="29495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(This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space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available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case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style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estate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probate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proceeding)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940762" y="2603271"/>
                            <a:ext cx="9531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(For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official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only)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0pt;width:612pt;height:216pt;mso-position-horizontal-relative:page;mso-position-vertical-relative:page;z-index:-15814656" id="docshapegroup1" coordorigin="0,0" coordsize="12240,4320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405;top:688;width:1484;height:913" type="#_x0000_t202" id="docshape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842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18"/>
                          </w:rPr>
                          <w:t>DR-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sz w:val="18"/>
                          </w:rPr>
                          <w:t>312</w:t>
                        </w:r>
                      </w:p>
                      <w:p>
                        <w:pPr>
                          <w:spacing w:line="206" w:lineRule="exact" w:before="9"/>
                          <w:ind w:left="782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R.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18"/>
                          </w:rPr>
                          <w:t>01/24</w:t>
                        </w:r>
                      </w:p>
                      <w:p>
                        <w:pPr>
                          <w:spacing w:line="160" w:lineRule="exact" w:before="0"/>
                          <w:ind w:left="0" w:right="18" w:firstLine="0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14"/>
                          </w:rPr>
                          <w:t>Rule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4"/>
                          </w:rPr>
                          <w:t>12C-3.008,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sz w:val="14"/>
                          </w:rPr>
                          <w:t>F.A.C.</w:t>
                        </w:r>
                      </w:p>
                      <w:p>
                        <w:pPr>
                          <w:spacing w:line="249" w:lineRule="auto" w:before="1"/>
                          <w:ind w:left="723" w:right="18" w:hanging="23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14"/>
                          </w:rPr>
                          <w:t>Effective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4"/>
                          </w:rPr>
                          <w:t>01/24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4"/>
                          </w:rPr>
                          <w:t>Page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4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4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0"/>
                            <w:sz w:val="14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2028;top:695;width:4290;height:269" type="#_x0000_t202" id="docshape3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4"/>
                          </w:rPr>
                          <w:t>Affidavit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4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4"/>
                          </w:rPr>
                          <w:t>No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4"/>
                          </w:rPr>
                          <w:t>Florida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4"/>
                          </w:rPr>
                          <w:t>Estate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4"/>
                          </w:rPr>
                          <w:t>Tax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sz w:val="24"/>
                          </w:rPr>
                          <w:t>Due</w:t>
                        </w:r>
                      </w:p>
                    </w:txbxContent>
                  </v:textbox>
                  <w10:wrap type="none"/>
                </v:shape>
                <v:shape style="position:absolute;left:0;top:0;width:12240;height:4320" id="docshape4" coordorigin="0,0" coordsize="12240,4320" path="m12240,4300l7940,4300,7940,0,7920,0,7920,4300,0,4300,0,4320,7920,4320,7940,4320,12240,4320,12240,4300xe" filled="true" fillcolor="#231f20" stroked="false">
                  <v:path arrowok="t"/>
                  <v:fill type="solid"/>
                </v:shape>
                <v:shape style="position:absolute;left:1669;top:4099;width:4645;height:179" type="#_x0000_t202" id="docshape5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(This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space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available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for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case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style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of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estate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probate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proceeding)</w:t>
                        </w:r>
                      </w:p>
                    </w:txbxContent>
                  </v:textbox>
                  <w10:wrap type="none"/>
                </v:shape>
                <v:shape style="position:absolute;left:9355;top:4099;width:1501;height:179" type="#_x0000_t202" id="docshape6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(For</w:t>
                        </w:r>
                        <w:r>
                          <w:rPr>
                            <w:color w:val="231F20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official</w:t>
                        </w:r>
                        <w:r>
                          <w:rPr>
                            <w:color w:val="231F20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use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only)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33"/>
        <w:rPr>
          <w:rFonts w:ascii="Times New Roman"/>
        </w:rPr>
      </w:pPr>
    </w:p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33730" cy="932815"/>
                <wp:effectExtent l="0" t="0" r="0" b="634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33730" cy="932815"/>
                          <a:chExt cx="633730" cy="9328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955" y="782497"/>
                            <a:ext cx="368935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935" h="150495">
                                <a:moveTo>
                                  <a:pt x="74282" y="2832"/>
                                </a:moveTo>
                                <a:lnTo>
                                  <a:pt x="0" y="2832"/>
                                </a:lnTo>
                                <a:lnTo>
                                  <a:pt x="0" y="34544"/>
                                </a:lnTo>
                                <a:lnTo>
                                  <a:pt x="0" y="59893"/>
                                </a:lnTo>
                                <a:lnTo>
                                  <a:pt x="0" y="90335"/>
                                </a:lnTo>
                                <a:lnTo>
                                  <a:pt x="0" y="147396"/>
                                </a:lnTo>
                                <a:lnTo>
                                  <a:pt x="35712" y="147396"/>
                                </a:lnTo>
                                <a:lnTo>
                                  <a:pt x="35712" y="90335"/>
                                </a:lnTo>
                                <a:lnTo>
                                  <a:pt x="74282" y="90335"/>
                                </a:lnTo>
                                <a:lnTo>
                                  <a:pt x="74282" y="59893"/>
                                </a:lnTo>
                                <a:lnTo>
                                  <a:pt x="35712" y="59893"/>
                                </a:lnTo>
                                <a:lnTo>
                                  <a:pt x="35712" y="34544"/>
                                </a:lnTo>
                                <a:lnTo>
                                  <a:pt x="74282" y="34544"/>
                                </a:lnTo>
                                <a:lnTo>
                                  <a:pt x="74282" y="2832"/>
                                </a:lnTo>
                                <a:close/>
                              </a:path>
                              <a:path w="368935" h="150495">
                                <a:moveTo>
                                  <a:pt x="155384" y="115697"/>
                                </a:moveTo>
                                <a:lnTo>
                                  <a:pt x="125399" y="115697"/>
                                </a:lnTo>
                                <a:lnTo>
                                  <a:pt x="125399" y="2832"/>
                                </a:lnTo>
                                <a:lnTo>
                                  <a:pt x="89687" y="2832"/>
                                </a:lnTo>
                                <a:lnTo>
                                  <a:pt x="89687" y="115697"/>
                                </a:lnTo>
                                <a:lnTo>
                                  <a:pt x="89687" y="147396"/>
                                </a:lnTo>
                                <a:lnTo>
                                  <a:pt x="155384" y="147396"/>
                                </a:lnTo>
                                <a:lnTo>
                                  <a:pt x="155384" y="115697"/>
                                </a:lnTo>
                                <a:close/>
                              </a:path>
                              <a:path w="368935" h="150495">
                                <a:moveTo>
                                  <a:pt x="262051" y="74942"/>
                                </a:moveTo>
                                <a:lnTo>
                                  <a:pt x="257276" y="32727"/>
                                </a:lnTo>
                                <a:lnTo>
                                  <a:pt x="226339" y="3479"/>
                                </a:lnTo>
                                <a:lnTo>
                                  <a:pt x="226339" y="74942"/>
                                </a:lnTo>
                                <a:lnTo>
                                  <a:pt x="226085" y="92532"/>
                                </a:lnTo>
                                <a:lnTo>
                                  <a:pt x="224485" y="105829"/>
                                </a:lnTo>
                                <a:lnTo>
                                  <a:pt x="220294" y="114223"/>
                                </a:lnTo>
                                <a:lnTo>
                                  <a:pt x="212229" y="117157"/>
                                </a:lnTo>
                                <a:lnTo>
                                  <a:pt x="204165" y="114223"/>
                                </a:lnTo>
                                <a:lnTo>
                                  <a:pt x="199961" y="105829"/>
                                </a:lnTo>
                                <a:lnTo>
                                  <a:pt x="198374" y="92532"/>
                                </a:lnTo>
                                <a:lnTo>
                                  <a:pt x="198120" y="74942"/>
                                </a:lnTo>
                                <a:lnTo>
                                  <a:pt x="198374" y="57353"/>
                                </a:lnTo>
                                <a:lnTo>
                                  <a:pt x="199961" y="44069"/>
                                </a:lnTo>
                                <a:lnTo>
                                  <a:pt x="204165" y="35661"/>
                                </a:lnTo>
                                <a:lnTo>
                                  <a:pt x="212229" y="32727"/>
                                </a:lnTo>
                                <a:lnTo>
                                  <a:pt x="220294" y="35661"/>
                                </a:lnTo>
                                <a:lnTo>
                                  <a:pt x="224485" y="44069"/>
                                </a:lnTo>
                                <a:lnTo>
                                  <a:pt x="226085" y="57353"/>
                                </a:lnTo>
                                <a:lnTo>
                                  <a:pt x="226339" y="74942"/>
                                </a:lnTo>
                                <a:lnTo>
                                  <a:pt x="226339" y="3479"/>
                                </a:lnTo>
                                <a:lnTo>
                                  <a:pt x="183896" y="6972"/>
                                </a:lnTo>
                                <a:lnTo>
                                  <a:pt x="163347" y="49009"/>
                                </a:lnTo>
                                <a:lnTo>
                                  <a:pt x="162407" y="74942"/>
                                </a:lnTo>
                                <a:lnTo>
                                  <a:pt x="163741" y="101003"/>
                                </a:lnTo>
                                <a:lnTo>
                                  <a:pt x="170129" y="125374"/>
                                </a:lnTo>
                                <a:lnTo>
                                  <a:pt x="185102" y="143256"/>
                                </a:lnTo>
                                <a:lnTo>
                                  <a:pt x="212229" y="149885"/>
                                </a:lnTo>
                                <a:lnTo>
                                  <a:pt x="239356" y="143256"/>
                                </a:lnTo>
                                <a:lnTo>
                                  <a:pt x="254330" y="125374"/>
                                </a:lnTo>
                                <a:lnTo>
                                  <a:pt x="256476" y="117157"/>
                                </a:lnTo>
                                <a:lnTo>
                                  <a:pt x="260705" y="101003"/>
                                </a:lnTo>
                                <a:lnTo>
                                  <a:pt x="262051" y="74942"/>
                                </a:lnTo>
                                <a:close/>
                              </a:path>
                              <a:path w="368935" h="150495">
                                <a:moveTo>
                                  <a:pt x="368477" y="147053"/>
                                </a:moveTo>
                                <a:lnTo>
                                  <a:pt x="344906" y="86461"/>
                                </a:lnTo>
                                <a:lnTo>
                                  <a:pt x="343573" y="83019"/>
                                </a:lnTo>
                                <a:lnTo>
                                  <a:pt x="355092" y="77266"/>
                                </a:lnTo>
                                <a:lnTo>
                                  <a:pt x="361924" y="67856"/>
                                </a:lnTo>
                                <a:lnTo>
                                  <a:pt x="363169" y="63436"/>
                                </a:lnTo>
                                <a:lnTo>
                                  <a:pt x="365213" y="56134"/>
                                </a:lnTo>
                                <a:lnTo>
                                  <a:pt x="365315" y="54546"/>
                                </a:lnTo>
                                <a:lnTo>
                                  <a:pt x="366064" y="43434"/>
                                </a:lnTo>
                                <a:lnTo>
                                  <a:pt x="364667" y="33134"/>
                                </a:lnTo>
                                <a:lnTo>
                                  <a:pt x="363626" y="25336"/>
                                </a:lnTo>
                                <a:lnTo>
                                  <a:pt x="356311" y="12687"/>
                                </a:lnTo>
                                <a:lnTo>
                                  <a:pt x="344119" y="5257"/>
                                </a:lnTo>
                                <a:lnTo>
                                  <a:pt x="330352" y="3314"/>
                                </a:lnTo>
                                <a:lnTo>
                                  <a:pt x="330352" y="37579"/>
                                </a:lnTo>
                                <a:lnTo>
                                  <a:pt x="330352" y="54546"/>
                                </a:lnTo>
                                <a:lnTo>
                                  <a:pt x="327926" y="63436"/>
                                </a:lnTo>
                                <a:lnTo>
                                  <a:pt x="311835" y="63436"/>
                                </a:lnTo>
                                <a:lnTo>
                                  <a:pt x="311835" y="33134"/>
                                </a:lnTo>
                                <a:lnTo>
                                  <a:pt x="326821" y="33134"/>
                                </a:lnTo>
                                <a:lnTo>
                                  <a:pt x="330352" y="37579"/>
                                </a:lnTo>
                                <a:lnTo>
                                  <a:pt x="330352" y="3314"/>
                                </a:lnTo>
                                <a:lnTo>
                                  <a:pt x="327037" y="2832"/>
                                </a:lnTo>
                                <a:lnTo>
                                  <a:pt x="277444" y="2832"/>
                                </a:lnTo>
                                <a:lnTo>
                                  <a:pt x="277444" y="147053"/>
                                </a:lnTo>
                                <a:lnTo>
                                  <a:pt x="311835" y="147053"/>
                                </a:lnTo>
                                <a:lnTo>
                                  <a:pt x="311835" y="86461"/>
                                </a:lnTo>
                                <a:lnTo>
                                  <a:pt x="312267" y="86461"/>
                                </a:lnTo>
                                <a:lnTo>
                                  <a:pt x="332117" y="147053"/>
                                </a:lnTo>
                                <a:lnTo>
                                  <a:pt x="368477" y="1470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271" cy="9295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9.9pt;height:73.45pt;mso-position-horizontal-relative:char;mso-position-vertical-relative:line" id="docshapegroup7" coordorigin="0,0" coordsize="998,1469">
                <v:shape style="position:absolute;left:3;top:1232;width:581;height:237" id="docshape8" coordorigin="3,1232" coordsize="581,237" path="m120,1237l3,1237,3,1287,3,1327,3,1375,3,1464,59,1464,59,1375,120,1375,120,1327,59,1327,59,1287,120,1287,120,1237xm248,1414l201,1414,201,1237,144,1237,144,1414,144,1464,248,1464,248,1414xm416,1350l414,1309,408,1284,405,1271,382,1243,360,1238,360,1350,359,1378,357,1399,350,1412,337,1417,325,1412,318,1399,315,1378,315,1350,315,1323,318,1302,325,1288,337,1284,350,1288,357,1302,359,1323,360,1350,360,1238,337,1232,293,1243,269,1271,260,1309,259,1350,261,1391,271,1430,295,1458,337,1468,380,1458,404,1430,407,1417,414,1391,416,1350xm583,1464l546,1368,544,1363,562,1354,573,1339,575,1332,578,1321,578,1318,580,1301,577,1284,576,1272,564,1252,545,1241,523,1238,523,1291,523,1318,519,1332,494,1332,494,1284,518,1284,523,1291,523,1238,518,1237,440,1237,440,1464,494,1464,494,1368,495,1368,526,1464,583,1464xe" filled="true" fillcolor="#231f20" stroked="false">
                  <v:path arrowok="t"/>
                  <v:fill type="solid"/>
                </v:shape>
                <v:shape style="position:absolute;left:0;top:0;width:998;height:1464" type="#_x0000_t75" id="docshape9" stroked="false">
                  <v:imagedata r:id="rId5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spacing w:before="84"/>
        <w:rPr>
          <w:rFonts w:ascii="Times New Roman"/>
          <w:sz w:val="19"/>
        </w:rPr>
      </w:pPr>
    </w:p>
    <w:p>
      <w:pPr>
        <w:tabs>
          <w:tab w:pos="9191" w:val="left" w:leader="none"/>
        </w:tabs>
        <w:spacing w:before="0"/>
        <w:ind w:left="720" w:right="0" w:firstLine="0"/>
        <w:jc w:val="left"/>
        <w:rPr>
          <w:sz w:val="19"/>
        </w:rPr>
      </w:pPr>
      <w:r>
        <w:rPr>
          <w:color w:val="231F20"/>
          <w:sz w:val="19"/>
        </w:rPr>
        <w:t>I,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the undersigned,</w:t>
      </w:r>
      <w:r>
        <w:rPr>
          <w:color w:val="231F20"/>
          <w:spacing w:val="-23"/>
          <w:sz w:val="19"/>
        </w:rPr>
        <w:t> </w:t>
      </w:r>
      <w:r>
        <w:rPr>
          <w:rFonts w:ascii="Times New Roman"/>
          <w:color w:val="231F20"/>
          <w:sz w:val="19"/>
          <w:u w:val="single" w:color="221E1F"/>
        </w:rPr>
        <w:tab/>
      </w:r>
      <w:r>
        <w:rPr>
          <w:color w:val="231F20"/>
          <w:sz w:val="19"/>
        </w:rPr>
        <w:t>,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do hereby </w:t>
      </w:r>
      <w:r>
        <w:rPr>
          <w:color w:val="231F20"/>
          <w:spacing w:val="-2"/>
          <w:sz w:val="19"/>
        </w:rPr>
        <w:t>state:</w:t>
      </w:r>
    </w:p>
    <w:p>
      <w:pPr>
        <w:spacing w:line="173" w:lineRule="exact" w:before="0"/>
        <w:ind w:left="4371" w:right="0" w:firstLine="0"/>
        <w:jc w:val="left"/>
        <w:rPr>
          <w:sz w:val="16"/>
        </w:rPr>
      </w:pPr>
      <w:r>
        <w:rPr>
          <w:color w:val="231F20"/>
          <w:sz w:val="16"/>
        </w:rPr>
        <w:t>(print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name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personal</w:t>
      </w:r>
      <w:r>
        <w:rPr>
          <w:color w:val="231F20"/>
          <w:spacing w:val="-2"/>
          <w:sz w:val="16"/>
        </w:rPr>
        <w:t> representative)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07" w:lineRule="exact" w:before="0" w:after="0"/>
        <w:ind w:left="1079" w:right="0" w:hanging="359"/>
        <w:jc w:val="left"/>
        <w:rPr>
          <w:sz w:val="19"/>
        </w:rPr>
      </w:pPr>
      <w:r>
        <w:rPr>
          <w:color w:val="231F20"/>
          <w:sz w:val="19"/>
        </w:rPr>
        <w:t>I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am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personal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representative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as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defined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in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section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198.01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or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section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731.201,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Florida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Statutes,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as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case</w:t>
      </w:r>
      <w:r>
        <w:rPr>
          <w:color w:val="231F20"/>
          <w:spacing w:val="-3"/>
          <w:sz w:val="19"/>
        </w:rPr>
        <w:t> </w:t>
      </w:r>
      <w:r>
        <w:rPr>
          <w:color w:val="231F20"/>
          <w:spacing w:val="-5"/>
          <w:sz w:val="19"/>
        </w:rPr>
        <w:t>may</w:t>
      </w:r>
    </w:p>
    <w:p>
      <w:pPr>
        <w:tabs>
          <w:tab w:pos="10564" w:val="left" w:leader="none"/>
        </w:tabs>
        <w:spacing w:line="215" w:lineRule="exact" w:before="162"/>
        <w:ind w:left="1080" w:right="0" w:firstLine="0"/>
        <w:jc w:val="left"/>
        <w:rPr>
          <w:sz w:val="19"/>
        </w:rPr>
      </w:pPr>
      <w:r>
        <w:rPr>
          <w:color w:val="231F20"/>
          <w:sz w:val="19"/>
        </w:rPr>
        <w:t>be, of the estate of</w:t>
      </w:r>
      <w:r>
        <w:rPr>
          <w:color w:val="231F20"/>
          <w:spacing w:val="39"/>
          <w:sz w:val="19"/>
        </w:rPr>
        <w:t> </w:t>
      </w:r>
      <w:r>
        <w:rPr>
          <w:rFonts w:ascii="Times New Roman"/>
          <w:color w:val="231F20"/>
          <w:sz w:val="19"/>
          <w:u w:val="single" w:color="221E1F"/>
        </w:rPr>
        <w:tab/>
      </w:r>
      <w:r>
        <w:rPr>
          <w:rFonts w:ascii="Times New Roman"/>
          <w:color w:val="231F20"/>
          <w:sz w:val="19"/>
        </w:rPr>
        <w:t> </w:t>
      </w:r>
      <w:r>
        <w:rPr>
          <w:color w:val="231F20"/>
          <w:sz w:val="19"/>
        </w:rPr>
        <w:t>.</w:t>
      </w:r>
    </w:p>
    <w:p>
      <w:pPr>
        <w:spacing w:line="181" w:lineRule="exact" w:before="0"/>
        <w:ind w:left="6013" w:right="0" w:firstLine="0"/>
        <w:jc w:val="left"/>
        <w:rPr>
          <w:sz w:val="16"/>
        </w:rPr>
      </w:pPr>
      <w:r>
        <w:rPr>
          <w:color w:val="231F20"/>
          <w:sz w:val="16"/>
        </w:rPr>
        <w:t>(print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name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1"/>
          <w:sz w:val="16"/>
        </w:rPr>
        <w:t> </w:t>
      </w:r>
      <w:r>
        <w:rPr>
          <w:color w:val="231F20"/>
          <w:spacing w:val="-2"/>
          <w:sz w:val="16"/>
        </w:rPr>
        <w:t>decedent)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5030" w:val="left" w:leader="none"/>
          <w:tab w:pos="5612" w:val="left" w:leader="none"/>
          <w:tab w:pos="6193" w:val="left" w:leader="none"/>
        </w:tabs>
        <w:spacing w:line="209" w:lineRule="exact" w:before="69" w:after="0"/>
        <w:ind w:left="1079" w:right="0" w:hanging="359"/>
        <w:jc w:val="left"/>
        <w:rPr>
          <w:sz w:val="19"/>
        </w:rPr>
      </w:pPr>
      <w:r>
        <w:rPr>
          <w:color w:val="231F20"/>
          <w:sz w:val="19"/>
        </w:rPr>
        <w:t>The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decedent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referenced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above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died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on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  <w:u w:val="single" w:color="221E1F"/>
        </w:rPr>
        <w:tab/>
      </w:r>
      <w:r>
        <w:rPr>
          <w:color w:val="231F20"/>
          <w:spacing w:val="-10"/>
          <w:sz w:val="19"/>
          <w:u w:val="single" w:color="221E1F"/>
        </w:rPr>
        <w:t>/</w:t>
      </w:r>
      <w:r>
        <w:rPr>
          <w:color w:val="231F20"/>
          <w:sz w:val="19"/>
          <w:u w:val="single" w:color="221E1F"/>
        </w:rPr>
        <w:tab/>
      </w:r>
      <w:r>
        <w:rPr>
          <w:color w:val="231F20"/>
          <w:spacing w:val="-10"/>
          <w:sz w:val="19"/>
          <w:u w:val="single" w:color="221E1F"/>
        </w:rPr>
        <w:t>/</w:t>
      </w:r>
      <w:r>
        <w:rPr>
          <w:color w:val="231F20"/>
          <w:sz w:val="19"/>
          <w:u w:val="single" w:color="221E1F"/>
        </w:rPr>
        <w:tab/>
      </w:r>
      <w:r>
        <w:rPr>
          <w:color w:val="231F20"/>
          <w:sz w:val="19"/>
        </w:rPr>
        <w:t>,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and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was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domiciled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(as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defined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in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s.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198.015,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F.S.)</w:t>
      </w:r>
      <w:r>
        <w:rPr>
          <w:color w:val="231F20"/>
          <w:spacing w:val="-3"/>
          <w:sz w:val="19"/>
        </w:rPr>
        <w:t> </w:t>
      </w:r>
      <w:r>
        <w:rPr>
          <w:color w:val="231F20"/>
          <w:spacing w:val="-5"/>
          <w:sz w:val="19"/>
        </w:rPr>
        <w:t>at</w:t>
      </w:r>
    </w:p>
    <w:p>
      <w:pPr>
        <w:spacing w:line="173" w:lineRule="exact" w:before="0"/>
        <w:ind w:left="4805" w:right="0" w:firstLine="0"/>
        <w:jc w:val="left"/>
        <w:rPr>
          <w:sz w:val="16"/>
        </w:rPr>
      </w:pPr>
      <w:r>
        <w:rPr>
          <w:color w:val="231F20"/>
          <w:sz w:val="16"/>
        </w:rPr>
        <w:t>(date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2"/>
          <w:sz w:val="16"/>
        </w:rPr>
        <w:t> death)</w:t>
      </w:r>
    </w:p>
    <w:p>
      <w:pPr>
        <w:tabs>
          <w:tab w:pos="6172" w:val="left" w:leader="none"/>
        </w:tabs>
        <w:spacing w:line="217" w:lineRule="exact" w:before="0"/>
        <w:ind w:left="1080" w:right="0" w:firstLine="0"/>
        <w:jc w:val="left"/>
        <w:rPr>
          <w:sz w:val="19"/>
        </w:rPr>
      </w:pPr>
      <w:r>
        <w:rPr>
          <w:color w:val="231F20"/>
          <w:sz w:val="19"/>
        </w:rPr>
        <w:t>the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time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death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in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state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-1"/>
          <w:sz w:val="19"/>
        </w:rPr>
        <w:t> </w:t>
      </w:r>
      <w:r>
        <w:rPr>
          <w:rFonts w:ascii="Times New Roman"/>
          <w:color w:val="231F20"/>
          <w:sz w:val="19"/>
          <w:u w:val="single" w:color="221E1F"/>
        </w:rPr>
        <w:tab/>
      </w:r>
      <w:r>
        <w:rPr>
          <w:color w:val="231F20"/>
          <w:spacing w:val="-10"/>
          <w:sz w:val="19"/>
        </w:rPr>
        <w:t>.</w:t>
      </w:r>
    </w:p>
    <w:p>
      <w:pPr>
        <w:spacing w:before="136"/>
        <w:ind w:left="1080" w:right="0" w:firstLine="0"/>
        <w:jc w:val="left"/>
        <w:rPr>
          <w:sz w:val="19"/>
        </w:rPr>
      </w:pPr>
      <w:r>
        <w:rPr>
          <w:color w:val="231F20"/>
          <w:sz w:val="19"/>
        </w:rPr>
        <w:t>On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date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death,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decedent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was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(check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one):</w:t>
      </w:r>
      <w:r>
        <w:rPr>
          <w:color w:val="231F20"/>
          <w:spacing w:val="40"/>
          <w:sz w:val="19"/>
        </w:rPr>
        <w:t> </w:t>
      </w:r>
      <w:r>
        <w:rPr>
          <w:rFonts w:ascii="MS Gothic" w:hAnsi="MS Gothic"/>
          <w:color w:val="231F20"/>
          <w:sz w:val="24"/>
        </w:rPr>
        <w:t>❏</w:t>
      </w:r>
      <w:r>
        <w:rPr>
          <w:rFonts w:ascii="MS Gothic" w:hAnsi="MS Gothic"/>
          <w:color w:val="231F20"/>
          <w:spacing w:val="35"/>
          <w:sz w:val="24"/>
        </w:rPr>
        <w:t> </w:t>
      </w:r>
      <w:r>
        <w:rPr>
          <w:color w:val="231F20"/>
          <w:sz w:val="19"/>
        </w:rPr>
        <w:t>a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U.S.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citizen</w:t>
      </w:r>
      <w:r>
        <w:rPr>
          <w:color w:val="231F20"/>
          <w:spacing w:val="40"/>
          <w:sz w:val="19"/>
        </w:rPr>
        <w:t> </w:t>
      </w:r>
      <w:r>
        <w:rPr>
          <w:rFonts w:ascii="MS Gothic" w:hAnsi="MS Gothic"/>
          <w:color w:val="231F20"/>
          <w:sz w:val="24"/>
        </w:rPr>
        <w:t>❏</w:t>
      </w:r>
      <w:r>
        <w:rPr>
          <w:rFonts w:ascii="MS Gothic" w:hAnsi="MS Gothic"/>
          <w:color w:val="231F20"/>
          <w:spacing w:val="35"/>
          <w:sz w:val="24"/>
        </w:rPr>
        <w:t> </w:t>
      </w:r>
      <w:r>
        <w:rPr>
          <w:rFonts w:ascii="Arial" w:hAnsi="Arial"/>
          <w:b/>
          <w:color w:val="231F20"/>
          <w:sz w:val="19"/>
        </w:rPr>
        <w:t>not</w:t>
      </w:r>
      <w:r>
        <w:rPr>
          <w:rFonts w:ascii="Arial" w:hAnsi="Arial"/>
          <w:b/>
          <w:color w:val="231F20"/>
          <w:spacing w:val="-6"/>
          <w:sz w:val="19"/>
        </w:rPr>
        <w:t> </w:t>
      </w:r>
      <w:r>
        <w:rPr>
          <w:color w:val="231F20"/>
          <w:sz w:val="19"/>
        </w:rPr>
        <w:t>a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U.S.</w:t>
      </w:r>
      <w:r>
        <w:rPr>
          <w:color w:val="231F20"/>
          <w:spacing w:val="-6"/>
          <w:sz w:val="19"/>
        </w:rPr>
        <w:t> </w:t>
      </w:r>
      <w:r>
        <w:rPr>
          <w:color w:val="231F20"/>
          <w:spacing w:val="-2"/>
          <w:sz w:val="19"/>
        </w:rPr>
        <w:t>citizen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68" w:after="0"/>
        <w:ind w:left="1079" w:right="0" w:hanging="359"/>
        <w:jc w:val="left"/>
        <w:rPr>
          <w:sz w:val="19"/>
        </w:rPr>
      </w:pPr>
      <w:r>
        <w:rPr>
          <w:color w:val="231F20"/>
          <w:sz w:val="19"/>
        </w:rPr>
        <w:t>A</w:t>
      </w:r>
      <w:r>
        <w:rPr>
          <w:color w:val="231F20"/>
          <w:spacing w:val="-13"/>
          <w:sz w:val="19"/>
        </w:rPr>
        <w:t> </w:t>
      </w:r>
      <w:r>
        <w:rPr>
          <w:color w:val="231F20"/>
          <w:sz w:val="19"/>
        </w:rPr>
        <w:t>federal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estate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tax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return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(federal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Form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706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or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706-NA)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is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not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required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to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be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filed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for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-2"/>
          <w:sz w:val="19"/>
        </w:rPr>
        <w:t> estate.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96" w:after="0"/>
        <w:ind w:left="1079" w:right="0" w:hanging="359"/>
        <w:jc w:val="left"/>
        <w:rPr>
          <w:sz w:val="19"/>
        </w:rPr>
      </w:pPr>
      <w:r>
        <w:rPr>
          <w:color w:val="231F20"/>
          <w:sz w:val="19"/>
        </w:rPr>
        <w:t>The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estate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does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not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owe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Florida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estate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tax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pursuant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to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Chapter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198,</w:t>
      </w:r>
      <w:r>
        <w:rPr>
          <w:color w:val="231F20"/>
          <w:spacing w:val="-1"/>
          <w:sz w:val="19"/>
        </w:rPr>
        <w:t> </w:t>
      </w:r>
      <w:r>
        <w:rPr>
          <w:color w:val="231F20"/>
          <w:spacing w:val="-4"/>
          <w:sz w:val="19"/>
        </w:rPr>
        <w:t>F.S.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9" w:lineRule="auto" w:before="95" w:after="0"/>
        <w:ind w:left="1080" w:right="97" w:hanging="360"/>
        <w:jc w:val="left"/>
        <w:rPr>
          <w:sz w:val="19"/>
        </w:rPr>
      </w:pPr>
      <w:r>
        <w:rPr>
          <w:color w:val="231F20"/>
          <w:sz w:val="19"/>
        </w:rPr>
        <w:t>I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acknowledge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personal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liability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for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distribution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in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whole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or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in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part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any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estate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by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having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obtained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release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of such property from the lien of the Florida estate tax.</w:t>
      </w:r>
    </w:p>
    <w:p>
      <w:pPr>
        <w:spacing w:line="249" w:lineRule="auto" w:before="88"/>
        <w:ind w:left="120" w:right="0" w:firstLine="0"/>
        <w:jc w:val="left"/>
        <w:rPr>
          <w:sz w:val="19"/>
        </w:rPr>
      </w:pPr>
      <w:r>
        <w:rPr>
          <w:color w:val="231F20"/>
          <w:sz w:val="19"/>
        </w:rPr>
        <w:t>Under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penalties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perjury,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I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declare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that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I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have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read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foregoing</w:t>
      </w:r>
      <w:r>
        <w:rPr>
          <w:color w:val="231F20"/>
          <w:spacing w:val="-13"/>
          <w:sz w:val="19"/>
        </w:rPr>
        <w:t> </w:t>
      </w:r>
      <w:r>
        <w:rPr>
          <w:color w:val="231F20"/>
          <w:sz w:val="19"/>
        </w:rPr>
        <w:t>Affidavit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and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that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facts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stated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in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it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are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true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to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best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of my knowledge and belief. This</w:t>
      </w:r>
      <w:r>
        <w:rPr>
          <w:color w:val="231F20"/>
          <w:spacing w:val="-7"/>
          <w:sz w:val="19"/>
        </w:rPr>
        <w:t> </w:t>
      </w:r>
      <w:r>
        <w:rPr>
          <w:color w:val="231F20"/>
          <w:sz w:val="19"/>
        </w:rPr>
        <w:t>Affidavit is based on all information of which the personal representative has any knowledge.</w:t>
      </w:r>
    </w:p>
    <w:p>
      <w:pPr>
        <w:pStyle w:val="BodyText"/>
        <w:spacing w:before="177"/>
        <w:rPr>
          <w:sz w:val="18"/>
        </w:rPr>
      </w:pPr>
    </w:p>
    <w:p>
      <w:pPr>
        <w:tabs>
          <w:tab w:pos="2000" w:val="left" w:leader="none"/>
          <w:tab w:pos="3993" w:val="left" w:leader="none"/>
          <w:tab w:pos="5305" w:val="left" w:leader="none"/>
          <w:tab w:pos="5519" w:val="left" w:leader="none"/>
          <w:tab w:pos="10610" w:val="left" w:leader="none"/>
        </w:tabs>
        <w:spacing w:before="1"/>
        <w:ind w:left="120" w:right="0" w:firstLine="0"/>
        <w:jc w:val="left"/>
        <w:rPr>
          <w:rFonts w:ascii="Times New Roman"/>
          <w:sz w:val="18"/>
        </w:rPr>
      </w:pPr>
      <w:r>
        <w:rPr>
          <w:color w:val="231F20"/>
          <w:sz w:val="18"/>
        </w:rPr>
        <w:t>Executed this</w:t>
      </w:r>
      <w:r>
        <w:rPr>
          <w:color w:val="231F20"/>
          <w:spacing w:val="40"/>
          <w:sz w:val="18"/>
        </w:rPr>
        <w:t> </w:t>
      </w:r>
      <w:r>
        <w:rPr>
          <w:rFonts w:ascii="Times New Roman"/>
          <w:color w:val="231F20"/>
          <w:sz w:val="18"/>
          <w:u w:val="single" w:color="221E1F"/>
        </w:rPr>
        <w:tab/>
      </w:r>
      <w:r>
        <w:rPr>
          <w:rFonts w:ascii="Times New Roman"/>
          <w:color w:val="231F20"/>
          <w:sz w:val="18"/>
        </w:rPr>
        <w:t> </w:t>
      </w:r>
      <w:r>
        <w:rPr>
          <w:color w:val="231F20"/>
          <w:sz w:val="18"/>
        </w:rPr>
        <w:t>day of </w:t>
      </w:r>
      <w:r>
        <w:rPr>
          <w:rFonts w:ascii="Times New Roman"/>
          <w:color w:val="231F20"/>
          <w:sz w:val="18"/>
          <w:u w:val="single" w:color="221E1F"/>
        </w:rPr>
        <w:tab/>
      </w:r>
      <w:r>
        <w:rPr>
          <w:color w:val="231F20"/>
          <w:sz w:val="18"/>
        </w:rPr>
        <w:t>, </w:t>
      </w:r>
      <w:r>
        <w:rPr>
          <w:color w:val="231F20"/>
          <w:spacing w:val="-5"/>
          <w:sz w:val="18"/>
        </w:rPr>
        <w:t>20</w:t>
      </w:r>
      <w:r>
        <w:rPr>
          <w:rFonts w:ascii="Times New Roman"/>
          <w:color w:val="231F20"/>
          <w:sz w:val="18"/>
          <w:u w:val="single" w:color="221E1F"/>
        </w:rPr>
        <w:tab/>
      </w:r>
      <w:r>
        <w:rPr>
          <w:rFonts w:ascii="Times New Roman"/>
          <w:color w:val="231F20"/>
          <w:sz w:val="18"/>
        </w:rPr>
        <w:tab/>
      </w:r>
      <w:r>
        <w:rPr>
          <w:color w:val="231F20"/>
          <w:sz w:val="18"/>
        </w:rPr>
        <w:t>Signature</w:t>
      </w:r>
      <w:r>
        <w:rPr>
          <w:color w:val="231F20"/>
          <w:spacing w:val="-34"/>
          <w:sz w:val="18"/>
        </w:rPr>
        <w:t> </w:t>
      </w:r>
      <w:r>
        <w:rPr>
          <w:rFonts w:ascii="Times New Roman"/>
          <w:color w:val="231F20"/>
          <w:sz w:val="18"/>
          <w:u w:val="single" w:color="221E1F"/>
        </w:rPr>
        <w:tab/>
      </w:r>
    </w:p>
    <w:p>
      <w:pPr>
        <w:pStyle w:val="BodyText"/>
        <w:spacing w:before="41"/>
        <w:rPr>
          <w:rFonts w:ascii="Times New Roman"/>
          <w:sz w:val="18"/>
        </w:rPr>
      </w:pPr>
    </w:p>
    <w:p>
      <w:pPr>
        <w:tabs>
          <w:tab w:pos="5304" w:val="left" w:leader="none"/>
          <w:tab w:pos="5519" w:val="left" w:leader="none"/>
          <w:tab w:pos="10610" w:val="left" w:leader="none"/>
        </w:tabs>
        <w:spacing w:before="1"/>
        <w:ind w:left="120" w:right="0" w:firstLine="0"/>
        <w:jc w:val="left"/>
        <w:rPr>
          <w:rFonts w:ascii="Times New Roman"/>
          <w:sz w:val="18"/>
        </w:rPr>
      </w:pPr>
      <w:r>
        <w:rPr>
          <w:color w:val="231F20"/>
          <w:sz w:val="18"/>
        </w:rPr>
        <w:t>Print name</w:t>
      </w:r>
      <w:r>
        <w:rPr>
          <w:color w:val="231F20"/>
          <w:spacing w:val="60"/>
          <w:sz w:val="18"/>
        </w:rPr>
        <w:t> </w:t>
      </w:r>
      <w:r>
        <w:rPr>
          <w:rFonts w:ascii="Times New Roman"/>
          <w:color w:val="231F20"/>
          <w:sz w:val="18"/>
          <w:u w:val="single" w:color="221E1F"/>
        </w:rPr>
        <w:tab/>
      </w:r>
      <w:r>
        <w:rPr>
          <w:rFonts w:ascii="Times New Roman"/>
          <w:color w:val="231F20"/>
          <w:sz w:val="18"/>
        </w:rPr>
        <w:tab/>
      </w:r>
      <w:r>
        <w:rPr>
          <w:color w:val="231F20"/>
          <w:spacing w:val="-2"/>
          <w:sz w:val="18"/>
        </w:rPr>
        <w:t>Telephone </w:t>
      </w:r>
      <w:r>
        <w:rPr>
          <w:color w:val="231F20"/>
          <w:sz w:val="18"/>
        </w:rPr>
        <w:t>number</w:t>
      </w:r>
      <w:r>
        <w:rPr>
          <w:color w:val="231F20"/>
          <w:spacing w:val="46"/>
          <w:sz w:val="18"/>
        </w:rPr>
        <w:t> </w:t>
      </w:r>
      <w:r>
        <w:rPr>
          <w:rFonts w:ascii="Times New Roman"/>
          <w:color w:val="231F20"/>
          <w:sz w:val="18"/>
          <w:u w:val="single" w:color="221E1F"/>
        </w:rPr>
        <w:tab/>
      </w:r>
    </w:p>
    <w:p>
      <w:pPr>
        <w:pStyle w:val="BodyText"/>
        <w:spacing w:before="41"/>
        <w:rPr>
          <w:rFonts w:ascii="Times New Roman"/>
          <w:sz w:val="18"/>
        </w:rPr>
      </w:pPr>
    </w:p>
    <w:p>
      <w:pPr>
        <w:tabs>
          <w:tab w:pos="5304" w:val="left" w:leader="none"/>
          <w:tab w:pos="5519" w:val="left" w:leader="none"/>
          <w:tab w:pos="10610" w:val="left" w:leader="none"/>
        </w:tabs>
        <w:spacing w:before="1"/>
        <w:ind w:left="120" w:right="0" w:firstLine="0"/>
        <w:jc w:val="left"/>
        <w:rPr>
          <w:rFonts w:ascii="Times New Roman"/>
          <w:sz w:val="18"/>
        </w:rPr>
      </w:pPr>
      <w:r>
        <w:rPr>
          <w:color w:val="231F20"/>
          <w:sz w:val="18"/>
        </w:rPr>
        <w:t>Mailing address</w:t>
      </w:r>
      <w:r>
        <w:rPr>
          <w:color w:val="231F20"/>
          <w:spacing w:val="71"/>
          <w:sz w:val="18"/>
        </w:rPr>
        <w:t> </w:t>
      </w:r>
      <w:r>
        <w:rPr>
          <w:rFonts w:ascii="Times New Roman"/>
          <w:color w:val="231F20"/>
          <w:sz w:val="18"/>
          <w:u w:val="single" w:color="221E1F"/>
        </w:rPr>
        <w:tab/>
      </w:r>
      <w:r>
        <w:rPr>
          <w:rFonts w:ascii="Times New Roman"/>
          <w:color w:val="231F20"/>
          <w:sz w:val="18"/>
        </w:rPr>
        <w:tab/>
      </w:r>
      <w:r>
        <w:rPr>
          <w:color w:val="231F20"/>
          <w:sz w:val="18"/>
        </w:rPr>
        <w:t>City/State/ZIP </w:t>
      </w:r>
      <w:r>
        <w:rPr>
          <w:rFonts w:ascii="Times New Roman"/>
          <w:color w:val="231F20"/>
          <w:sz w:val="18"/>
          <w:u w:val="single" w:color="221E1F"/>
        </w:rPr>
        <w:tab/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209"/>
        <w:rPr>
          <w:rFonts w:ascii="Times New Roman"/>
          <w:sz w:val="22"/>
        </w:rPr>
      </w:pPr>
    </w:p>
    <w:p>
      <w:pPr>
        <w:spacing w:before="0"/>
        <w:ind w:left="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z w:val="22"/>
        </w:rPr>
        <w:t>File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this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form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with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appropriate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clerk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of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court.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Do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not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mail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to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Florida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Department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of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pacing w:val="-2"/>
          <w:sz w:val="22"/>
        </w:rPr>
        <w:t>Revenue.</w:t>
      </w:r>
    </w:p>
    <w:p>
      <w:pPr>
        <w:spacing w:after="0"/>
        <w:jc w:val="left"/>
        <w:rPr>
          <w:rFonts w:ascii="Arial"/>
          <w:b/>
          <w:sz w:val="22"/>
        </w:rPr>
        <w:sectPr>
          <w:type w:val="continuous"/>
          <w:pgSz w:w="12240" w:h="15840"/>
          <w:pgMar w:top="0" w:bottom="280" w:left="720" w:right="720"/>
        </w:sect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54"/>
        <w:rPr>
          <w:rFonts w:ascii="Arial"/>
          <w:b/>
          <w:sz w:val="24"/>
        </w:rPr>
      </w:pPr>
    </w:p>
    <w:p>
      <w:pPr>
        <w:pStyle w:val="Heading2"/>
      </w:pPr>
      <w:r>
        <w:rPr>
          <w:color w:val="231F20"/>
        </w:rPr>
        <w:t>Instructions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Completing</w:t>
      </w:r>
      <w:r>
        <w:rPr>
          <w:color w:val="231F20"/>
          <w:spacing w:val="-5"/>
        </w:rPr>
        <w:t> </w:t>
      </w:r>
      <w:r>
        <w:rPr>
          <w:color w:val="231F20"/>
        </w:rPr>
        <w:t>Form</w:t>
      </w:r>
      <w:r>
        <w:rPr>
          <w:color w:val="231F20"/>
          <w:spacing w:val="-4"/>
        </w:rPr>
        <w:t> </w:t>
      </w:r>
      <w:r>
        <w:rPr>
          <w:color w:val="231F20"/>
        </w:rPr>
        <w:t>DR-</w:t>
      </w:r>
      <w:r>
        <w:rPr>
          <w:color w:val="231F20"/>
          <w:spacing w:val="-5"/>
        </w:rPr>
        <w:t>312</w:t>
      </w:r>
    </w:p>
    <w:p>
      <w:pPr>
        <w:spacing w:before="82"/>
        <w:ind w:left="0" w:right="0" w:firstLine="0"/>
        <w:jc w:val="righ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color w:val="231F20"/>
          <w:spacing w:val="-2"/>
          <w:sz w:val="18"/>
        </w:rPr>
        <w:t>DR-</w:t>
      </w:r>
      <w:r>
        <w:rPr>
          <w:rFonts w:ascii="Arial"/>
          <w:b/>
          <w:color w:val="231F20"/>
          <w:spacing w:val="-5"/>
          <w:sz w:val="18"/>
        </w:rPr>
        <w:t>312</w:t>
      </w:r>
    </w:p>
    <w:p>
      <w:pPr>
        <w:spacing w:before="9"/>
        <w:ind w:left="0" w:right="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R. </w:t>
      </w:r>
      <w:r>
        <w:rPr>
          <w:rFonts w:ascii="Arial"/>
          <w:b/>
          <w:color w:val="231F20"/>
          <w:spacing w:val="-2"/>
          <w:sz w:val="18"/>
        </w:rPr>
        <w:t>01/24</w:t>
      </w:r>
    </w:p>
    <w:p>
      <w:pPr>
        <w:spacing w:before="9"/>
        <w:ind w:left="0" w:right="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Page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2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of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10"/>
          <w:sz w:val="18"/>
        </w:rPr>
        <w:t>2</w:t>
      </w:r>
    </w:p>
    <w:p>
      <w:pPr>
        <w:spacing w:after="0"/>
        <w:jc w:val="right"/>
        <w:rPr>
          <w:rFonts w:ascii="Arial"/>
          <w:b/>
          <w:sz w:val="18"/>
        </w:rPr>
        <w:sectPr>
          <w:pgSz w:w="12240" w:h="15840"/>
          <w:pgMar w:top="600" w:bottom="280" w:left="720" w:right="720"/>
          <w:cols w:num="2" w:equalWidth="0">
            <w:col w:w="7754" w:space="40"/>
            <w:col w:w="3006"/>
          </w:cols>
        </w:sectPr>
      </w:pPr>
    </w:p>
    <w:p>
      <w:pPr>
        <w:spacing w:line="228" w:lineRule="auto" w:before="114"/>
        <w:ind w:left="0" w:right="59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z w:val="22"/>
        </w:rPr>
        <w:t>File</w:t>
      </w:r>
      <w:r>
        <w:rPr>
          <w:rFonts w:ascii="Arial"/>
          <w:b/>
          <w:color w:val="231F20"/>
          <w:spacing w:val="-16"/>
          <w:sz w:val="22"/>
        </w:rPr>
        <w:t> </w:t>
      </w:r>
      <w:r>
        <w:rPr>
          <w:rFonts w:ascii="Arial"/>
          <w:b/>
          <w:color w:val="231F20"/>
          <w:sz w:val="22"/>
        </w:rPr>
        <w:t>this</w:t>
      </w:r>
      <w:r>
        <w:rPr>
          <w:rFonts w:ascii="Arial"/>
          <w:b/>
          <w:color w:val="231F20"/>
          <w:spacing w:val="-15"/>
          <w:sz w:val="22"/>
        </w:rPr>
        <w:t> </w:t>
      </w:r>
      <w:r>
        <w:rPr>
          <w:rFonts w:ascii="Arial"/>
          <w:b/>
          <w:color w:val="231F20"/>
          <w:sz w:val="22"/>
        </w:rPr>
        <w:t>form</w:t>
      </w:r>
      <w:r>
        <w:rPr>
          <w:rFonts w:ascii="Arial"/>
          <w:b/>
          <w:color w:val="231F20"/>
          <w:spacing w:val="-15"/>
          <w:sz w:val="22"/>
        </w:rPr>
        <w:t> </w:t>
      </w:r>
      <w:r>
        <w:rPr>
          <w:rFonts w:ascii="Arial"/>
          <w:b/>
          <w:color w:val="231F20"/>
          <w:sz w:val="22"/>
        </w:rPr>
        <w:t>with</w:t>
      </w:r>
      <w:r>
        <w:rPr>
          <w:rFonts w:ascii="Arial"/>
          <w:b/>
          <w:color w:val="231F20"/>
          <w:spacing w:val="-16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15"/>
          <w:sz w:val="22"/>
        </w:rPr>
        <w:t> </w:t>
      </w:r>
      <w:r>
        <w:rPr>
          <w:rFonts w:ascii="Arial"/>
          <w:b/>
          <w:color w:val="231F20"/>
          <w:sz w:val="22"/>
        </w:rPr>
        <w:t>appropriate</w:t>
      </w:r>
      <w:r>
        <w:rPr>
          <w:rFonts w:ascii="Arial"/>
          <w:b/>
          <w:color w:val="231F20"/>
          <w:spacing w:val="-15"/>
          <w:sz w:val="22"/>
        </w:rPr>
        <w:t> </w:t>
      </w:r>
      <w:r>
        <w:rPr>
          <w:rFonts w:ascii="Arial"/>
          <w:b/>
          <w:color w:val="231F20"/>
          <w:sz w:val="22"/>
        </w:rPr>
        <w:t>clerk</w:t>
      </w:r>
      <w:r>
        <w:rPr>
          <w:rFonts w:ascii="Arial"/>
          <w:b/>
          <w:color w:val="231F20"/>
          <w:spacing w:val="-15"/>
          <w:sz w:val="22"/>
        </w:rPr>
        <w:t> </w:t>
      </w:r>
      <w:r>
        <w:rPr>
          <w:rFonts w:ascii="Arial"/>
          <w:b/>
          <w:color w:val="231F20"/>
          <w:sz w:val="22"/>
        </w:rPr>
        <w:t>of</w:t>
      </w:r>
      <w:r>
        <w:rPr>
          <w:rFonts w:ascii="Arial"/>
          <w:b/>
          <w:color w:val="231F20"/>
          <w:spacing w:val="-16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15"/>
          <w:sz w:val="22"/>
        </w:rPr>
        <w:t> </w:t>
      </w:r>
      <w:r>
        <w:rPr>
          <w:rFonts w:ascii="Arial"/>
          <w:b/>
          <w:color w:val="231F20"/>
          <w:sz w:val="22"/>
        </w:rPr>
        <w:t>court</w:t>
      </w:r>
      <w:r>
        <w:rPr>
          <w:rFonts w:ascii="Arial"/>
          <w:b/>
          <w:color w:val="231F20"/>
          <w:spacing w:val="-15"/>
          <w:sz w:val="22"/>
        </w:rPr>
        <w:t> </w:t>
      </w:r>
      <w:r>
        <w:rPr>
          <w:rFonts w:ascii="Arial"/>
          <w:b/>
          <w:color w:val="231F20"/>
          <w:sz w:val="22"/>
        </w:rPr>
        <w:t>if</w:t>
      </w:r>
      <w:r>
        <w:rPr>
          <w:rFonts w:ascii="Arial"/>
          <w:b/>
          <w:color w:val="231F20"/>
          <w:spacing w:val="-16"/>
          <w:sz w:val="22"/>
        </w:rPr>
        <w:t> </w:t>
      </w:r>
      <w:r>
        <w:rPr>
          <w:rFonts w:ascii="Arial"/>
          <w:b/>
          <w:color w:val="231F20"/>
          <w:sz w:val="22"/>
        </w:rPr>
        <w:t>necessary.</w:t>
      </w:r>
      <w:r>
        <w:rPr>
          <w:rFonts w:ascii="Arial"/>
          <w:b/>
          <w:color w:val="231F20"/>
          <w:spacing w:val="31"/>
          <w:sz w:val="22"/>
        </w:rPr>
        <w:t> </w:t>
      </w:r>
      <w:r>
        <w:rPr>
          <w:rFonts w:ascii="Arial"/>
          <w:b/>
          <w:color w:val="231F20"/>
          <w:sz w:val="22"/>
        </w:rPr>
        <w:t>Do</w:t>
      </w:r>
      <w:r>
        <w:rPr>
          <w:rFonts w:ascii="Arial"/>
          <w:b/>
          <w:color w:val="231F20"/>
          <w:spacing w:val="-15"/>
          <w:sz w:val="22"/>
        </w:rPr>
        <w:t> </w:t>
      </w:r>
      <w:r>
        <w:rPr>
          <w:rFonts w:ascii="Arial"/>
          <w:b/>
          <w:color w:val="231F20"/>
          <w:sz w:val="22"/>
        </w:rPr>
        <w:t>not</w:t>
      </w:r>
      <w:r>
        <w:rPr>
          <w:rFonts w:ascii="Arial"/>
          <w:b/>
          <w:color w:val="231F20"/>
          <w:spacing w:val="-15"/>
          <w:sz w:val="22"/>
        </w:rPr>
        <w:t> </w:t>
      </w:r>
      <w:r>
        <w:rPr>
          <w:rFonts w:ascii="Arial"/>
          <w:b/>
          <w:color w:val="231F20"/>
          <w:sz w:val="22"/>
        </w:rPr>
        <w:t>mail</w:t>
      </w:r>
      <w:r>
        <w:rPr>
          <w:rFonts w:ascii="Arial"/>
          <w:b/>
          <w:color w:val="231F20"/>
          <w:spacing w:val="-16"/>
          <w:sz w:val="22"/>
        </w:rPr>
        <w:t> </w:t>
      </w:r>
      <w:r>
        <w:rPr>
          <w:rFonts w:ascii="Arial"/>
          <w:b/>
          <w:color w:val="231F20"/>
          <w:sz w:val="22"/>
        </w:rPr>
        <w:t>to</w:t>
      </w:r>
      <w:r>
        <w:rPr>
          <w:rFonts w:ascii="Arial"/>
          <w:b/>
          <w:color w:val="231F20"/>
          <w:spacing w:val="-15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15"/>
          <w:sz w:val="22"/>
        </w:rPr>
        <w:t> </w:t>
      </w:r>
      <w:r>
        <w:rPr>
          <w:rFonts w:ascii="Arial"/>
          <w:b/>
          <w:color w:val="231F20"/>
          <w:sz w:val="22"/>
        </w:rPr>
        <w:t>Florida</w:t>
      </w:r>
      <w:r>
        <w:rPr>
          <w:rFonts w:ascii="Arial"/>
          <w:b/>
          <w:color w:val="231F20"/>
          <w:spacing w:val="-15"/>
          <w:sz w:val="22"/>
        </w:rPr>
        <w:t> </w:t>
      </w:r>
      <w:r>
        <w:rPr>
          <w:rFonts w:ascii="Arial"/>
          <w:b/>
          <w:color w:val="231F20"/>
          <w:sz w:val="22"/>
        </w:rPr>
        <w:t>Department of Revenue.</w:t>
      </w:r>
    </w:p>
    <w:p>
      <w:pPr>
        <w:spacing w:after="0" w:line="228" w:lineRule="auto"/>
        <w:jc w:val="left"/>
        <w:rPr>
          <w:rFonts w:ascii="Arial"/>
          <w:b/>
          <w:sz w:val="22"/>
        </w:rPr>
        <w:sectPr>
          <w:type w:val="continuous"/>
          <w:pgSz w:w="12240" w:h="15840"/>
          <w:pgMar w:top="0" w:bottom="280" w:left="720" w:right="720"/>
        </w:sectPr>
      </w:pPr>
    </w:p>
    <w:p>
      <w:pPr>
        <w:pStyle w:val="Heading3"/>
        <w:spacing w:before="187"/>
      </w:pPr>
      <w:r>
        <w:rPr>
          <w:color w:val="231F20"/>
        </w:rPr>
        <w:t>General </w:t>
      </w:r>
      <w:r>
        <w:rPr>
          <w:color w:val="231F20"/>
          <w:spacing w:val="-2"/>
        </w:rPr>
        <w:t>Information</w:t>
      </w:r>
    </w:p>
    <w:p>
      <w:pPr>
        <w:spacing w:line="261" w:lineRule="auto" w:before="20"/>
        <w:ind w:left="0" w:right="0" w:firstLine="0"/>
        <w:jc w:val="left"/>
        <w:rPr>
          <w:rFonts w:ascii="Arial" w:hAnsi="Arial"/>
          <w:b/>
          <w:sz w:val="20"/>
        </w:rPr>
      </w:pPr>
      <w:r>
        <w:rPr>
          <w:color w:val="231F20"/>
          <w:sz w:val="20"/>
        </w:rPr>
        <w:t>If Florida estate tax is not due and a federal estate tax return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(federal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Form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706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706-NA)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not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required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be filed, the personal representatives of such estates may complete Florida Form DR-312, </w:t>
      </w:r>
      <w:r>
        <w:rPr>
          <w:rFonts w:ascii="Arial" w:hAnsi="Arial"/>
          <w:i/>
          <w:color w:val="231F20"/>
          <w:sz w:val="20"/>
        </w:rPr>
        <w:t>Affidavit of No Florida Estate Tax Due</w:t>
      </w:r>
      <w:r>
        <w:rPr>
          <w:rFonts w:ascii="Arial" w:hAnsi="Arial"/>
          <w:b/>
          <w:color w:val="231F20"/>
          <w:sz w:val="20"/>
        </w:rPr>
        <w:t>. Note that the definition of “personal representative” in Chapter 198, F.S., includes any person who is in actual or constructive possession.</w:t>
      </w:r>
    </w:p>
    <w:p>
      <w:pPr>
        <w:pStyle w:val="Heading3"/>
        <w:spacing w:line="261" w:lineRule="auto"/>
        <w:ind w:right="215"/>
      </w:pPr>
      <w:r>
        <w:rPr>
          <w:color w:val="231F20"/>
        </w:rPr>
        <w:t>Therefore,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affidavit</w:t>
      </w:r>
      <w:r>
        <w:rPr>
          <w:color w:val="231F20"/>
          <w:spacing w:val="-7"/>
        </w:rPr>
        <w:t> </w:t>
      </w:r>
      <w:r>
        <w:rPr>
          <w:color w:val="231F20"/>
        </w:rPr>
        <w:t>may</w:t>
      </w:r>
      <w:r>
        <w:rPr>
          <w:color w:val="231F20"/>
          <w:spacing w:val="-7"/>
        </w:rPr>
        <w:t> </w:t>
      </w:r>
      <w:r>
        <w:rPr>
          <w:color w:val="231F20"/>
        </w:rPr>
        <w:t>be</w:t>
      </w:r>
      <w:r>
        <w:rPr>
          <w:color w:val="231F20"/>
          <w:spacing w:val="-7"/>
        </w:rPr>
        <w:t> </w:t>
      </w:r>
      <w:r>
        <w:rPr>
          <w:color w:val="231F20"/>
        </w:rPr>
        <w:t>used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</w:rPr>
        <w:t>“persons in possession” of any property included in the decedent’s gross estate.</w:t>
      </w:r>
    </w:p>
    <w:p>
      <w:pPr>
        <w:pStyle w:val="BodyText"/>
        <w:spacing w:line="261" w:lineRule="auto" w:before="113"/>
        <w:ind w:right="33"/>
      </w:pPr>
      <w:r>
        <w:rPr>
          <w:color w:val="231F20"/>
        </w:rPr>
        <w:t>Form DR-312 is admissible as evidence of nonliability for Florida estate tax and will remove the Department’s estate tax lien. The Florida Department of Revenue will not issue </w:t>
      </w:r>
      <w:r>
        <w:rPr>
          <w:rFonts w:ascii="Arial" w:hAnsi="Arial"/>
          <w:i/>
          <w:color w:val="231F20"/>
        </w:rPr>
        <w:t>Nontaxable Certificates </w:t>
      </w:r>
      <w:r>
        <w:rPr>
          <w:color w:val="231F20"/>
        </w:rPr>
        <w:t>for estates for which the</w:t>
      </w:r>
      <w:r>
        <w:rPr>
          <w:color w:val="231F20"/>
          <w:spacing w:val="-4"/>
        </w:rPr>
        <w:t> </w:t>
      </w:r>
      <w:r>
        <w:rPr>
          <w:color w:val="231F20"/>
        </w:rPr>
        <w:t>DR-312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been</w:t>
      </w:r>
      <w:r>
        <w:rPr>
          <w:color w:val="231F20"/>
          <w:spacing w:val="-4"/>
        </w:rPr>
        <w:t> </w:t>
      </w:r>
      <w:r>
        <w:rPr>
          <w:color w:val="231F20"/>
        </w:rPr>
        <w:t>duly</w:t>
      </w:r>
      <w:r>
        <w:rPr>
          <w:color w:val="231F20"/>
          <w:spacing w:val="-4"/>
        </w:rPr>
        <w:t> </w:t>
      </w:r>
      <w:r>
        <w:rPr>
          <w:color w:val="231F20"/>
        </w:rPr>
        <w:t>filed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federal</w:t>
      </w:r>
      <w:r>
        <w:rPr>
          <w:color w:val="231F20"/>
          <w:spacing w:val="-4"/>
        </w:rPr>
        <w:t> </w:t>
      </w:r>
      <w:r>
        <w:rPr>
          <w:color w:val="231F20"/>
        </w:rPr>
        <w:t>Form</w:t>
      </w:r>
      <w:r>
        <w:rPr>
          <w:color w:val="231F20"/>
          <w:spacing w:val="-4"/>
        </w:rPr>
        <w:t> </w:t>
      </w:r>
      <w:r>
        <w:rPr>
          <w:color w:val="231F20"/>
        </w:rPr>
        <w:t>706 or 706-NA is due.</w:t>
      </w:r>
    </w:p>
    <w:p>
      <w:pPr>
        <w:pStyle w:val="BodyText"/>
        <w:spacing w:line="261" w:lineRule="auto" w:before="116"/>
      </w:pPr>
      <w:r>
        <w:rPr>
          <w:color w:val="231F20"/>
        </w:rPr>
        <w:t>The 3-inch by 3-inch space in the upper right corner of the</w:t>
      </w:r>
      <w:r>
        <w:rPr>
          <w:color w:val="231F20"/>
          <w:spacing w:val="-4"/>
        </w:rPr>
        <w:t> </w:t>
      </w:r>
      <w:r>
        <w:rPr>
          <w:color w:val="231F20"/>
        </w:rPr>
        <w:t>form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exclusive</w:t>
      </w:r>
      <w:r>
        <w:rPr>
          <w:color w:val="231F20"/>
          <w:spacing w:val="-4"/>
        </w:rPr>
        <w:t> </w:t>
      </w:r>
      <w:r>
        <w:rPr>
          <w:color w:val="231F20"/>
        </w:rPr>
        <w:t>use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clerk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court. Do not write, mark, or stamp in that space.</w:t>
      </w:r>
    </w:p>
    <w:p>
      <w:pPr>
        <w:pStyle w:val="Heading3"/>
        <w:spacing w:before="118"/>
      </w:pPr>
      <w:r>
        <w:rPr>
          <w:color w:val="231F20"/>
        </w:rPr>
        <w:t>Where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File</w:t>
      </w:r>
      <w:r>
        <w:rPr>
          <w:color w:val="231F20"/>
          <w:spacing w:val="-3"/>
        </w:rPr>
        <w:t> </w:t>
      </w:r>
      <w:r>
        <w:rPr>
          <w:color w:val="231F20"/>
        </w:rPr>
        <w:t>Form</w:t>
      </w:r>
      <w:r>
        <w:rPr>
          <w:color w:val="231F20"/>
          <w:spacing w:val="-3"/>
        </w:rPr>
        <w:t> </w:t>
      </w:r>
      <w:r>
        <w:rPr>
          <w:color w:val="231F20"/>
        </w:rPr>
        <w:t>DR-</w:t>
      </w:r>
      <w:r>
        <w:rPr>
          <w:color w:val="231F20"/>
          <w:spacing w:val="-5"/>
        </w:rPr>
        <w:t>312</w:t>
      </w:r>
    </w:p>
    <w:p>
      <w:pPr>
        <w:pStyle w:val="BodyText"/>
        <w:spacing w:line="261" w:lineRule="auto" w:before="20"/>
        <w:ind w:right="172"/>
      </w:pPr>
      <w:r>
        <w:rPr>
          <w:color w:val="231F20"/>
        </w:rPr>
        <w:t>Form DR-312 may be recorded directly with the clerk of the circuit court in the county or counties where the decedent</w:t>
      </w:r>
      <w:r>
        <w:rPr>
          <w:color w:val="231F20"/>
          <w:spacing w:val="-6"/>
        </w:rPr>
        <w:t> </w:t>
      </w:r>
      <w:r>
        <w:rPr>
          <w:color w:val="231F20"/>
        </w:rPr>
        <w:t>owned</w:t>
      </w:r>
      <w:r>
        <w:rPr>
          <w:color w:val="231F20"/>
          <w:spacing w:val="-6"/>
        </w:rPr>
        <w:t> </w:t>
      </w:r>
      <w:r>
        <w:rPr>
          <w:color w:val="231F20"/>
        </w:rPr>
        <w:t>property.</w:t>
      </w:r>
      <w:r>
        <w:rPr>
          <w:color w:val="231F20"/>
          <w:spacing w:val="-7"/>
        </w:rPr>
        <w:t> </w:t>
      </w:r>
      <w:r>
        <w:rPr>
          <w:rFonts w:ascii="Arial"/>
          <w:b/>
          <w:color w:val="231F20"/>
        </w:rPr>
        <w:t>Do</w:t>
      </w:r>
      <w:r>
        <w:rPr>
          <w:rFonts w:ascii="Arial"/>
          <w:b/>
          <w:color w:val="231F20"/>
          <w:spacing w:val="-6"/>
        </w:rPr>
        <w:t> </w:t>
      </w:r>
      <w:r>
        <w:rPr>
          <w:rFonts w:ascii="Arial"/>
          <w:b/>
          <w:color w:val="231F20"/>
        </w:rPr>
        <w:t>not</w:t>
      </w:r>
      <w:r>
        <w:rPr>
          <w:rFonts w:ascii="Arial"/>
          <w:b/>
          <w:color w:val="231F20"/>
          <w:spacing w:val="-7"/>
        </w:rPr>
        <w:t> </w:t>
      </w:r>
      <w:r>
        <w:rPr>
          <w:color w:val="231F20"/>
        </w:rPr>
        <w:t>send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form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 Florida Department of Revenue.</w:t>
      </w:r>
    </w:p>
    <w:p>
      <w:pPr>
        <w:pStyle w:val="Heading3"/>
        <w:spacing w:before="117"/>
      </w:pPr>
      <w:r>
        <w:rPr>
          <w:color w:val="231F20"/>
        </w:rPr>
        <w:t>When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Use</w:t>
      </w:r>
      <w:r>
        <w:rPr>
          <w:color w:val="231F20"/>
          <w:spacing w:val="-2"/>
        </w:rPr>
        <w:t> </w:t>
      </w:r>
      <w:r>
        <w:rPr>
          <w:color w:val="231F20"/>
        </w:rPr>
        <w:t>Form</w:t>
      </w:r>
      <w:r>
        <w:rPr>
          <w:color w:val="231F20"/>
          <w:spacing w:val="-2"/>
        </w:rPr>
        <w:t> </w:t>
      </w:r>
      <w:r>
        <w:rPr>
          <w:color w:val="231F20"/>
        </w:rPr>
        <w:t>DR-</w:t>
      </w:r>
      <w:r>
        <w:rPr>
          <w:color w:val="231F20"/>
          <w:spacing w:val="-5"/>
        </w:rPr>
        <w:t>312</w:t>
      </w:r>
    </w:p>
    <w:p>
      <w:pPr>
        <w:pStyle w:val="BodyText"/>
        <w:spacing w:line="261" w:lineRule="auto" w:before="20"/>
      </w:pPr>
      <w:r>
        <w:rPr>
          <w:color w:val="231F20"/>
        </w:rPr>
        <w:t>Form DR-312 should be used when an estate is not subject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Florida</w:t>
      </w:r>
      <w:r>
        <w:rPr>
          <w:color w:val="231F20"/>
          <w:spacing w:val="-7"/>
        </w:rPr>
        <w:t> </w:t>
      </w:r>
      <w:r>
        <w:rPr>
          <w:color w:val="231F20"/>
        </w:rPr>
        <w:t>estate</w:t>
      </w:r>
      <w:r>
        <w:rPr>
          <w:color w:val="231F20"/>
          <w:spacing w:val="-7"/>
        </w:rPr>
        <w:t> </w:t>
      </w:r>
      <w:r>
        <w:rPr>
          <w:color w:val="231F20"/>
        </w:rPr>
        <w:t>tax</w:t>
      </w:r>
      <w:r>
        <w:rPr>
          <w:color w:val="231F20"/>
          <w:spacing w:val="-7"/>
        </w:rPr>
        <w:t> </w:t>
      </w:r>
      <w:r>
        <w:rPr>
          <w:color w:val="231F20"/>
        </w:rPr>
        <w:t>under</w:t>
      </w:r>
      <w:r>
        <w:rPr>
          <w:color w:val="231F20"/>
          <w:spacing w:val="-7"/>
        </w:rPr>
        <w:t> </w:t>
      </w:r>
      <w:r>
        <w:rPr>
          <w:color w:val="231F20"/>
        </w:rPr>
        <w:t>Chapter</w:t>
      </w:r>
      <w:r>
        <w:rPr>
          <w:color w:val="231F20"/>
          <w:spacing w:val="-7"/>
        </w:rPr>
        <w:t> </w:t>
      </w:r>
      <w:r>
        <w:rPr>
          <w:color w:val="231F20"/>
        </w:rPr>
        <w:t>198,</w:t>
      </w:r>
      <w:r>
        <w:rPr>
          <w:color w:val="231F20"/>
          <w:spacing w:val="-7"/>
        </w:rPr>
        <w:t> </w:t>
      </w:r>
      <w:r>
        <w:rPr>
          <w:color w:val="231F20"/>
        </w:rPr>
        <w:t>F.S.,</w:t>
      </w:r>
      <w:r>
        <w:rPr>
          <w:color w:val="231F20"/>
          <w:spacing w:val="-7"/>
        </w:rPr>
        <w:t> </w:t>
      </w:r>
      <w:r>
        <w:rPr>
          <w:color w:val="231F20"/>
        </w:rPr>
        <w:t>a federal estate tax return (federal Form 706 or</w:t>
      </w:r>
    </w:p>
    <w:p>
      <w:pPr>
        <w:pStyle w:val="BodyText"/>
        <w:spacing w:line="261" w:lineRule="auto"/>
        <w:ind w:right="581"/>
      </w:pPr>
      <w:r>
        <w:rPr>
          <w:color w:val="231F20"/>
        </w:rPr>
        <w:t>706-NA) is not required to be filed, and the administrative</w:t>
      </w:r>
      <w:r>
        <w:rPr>
          <w:color w:val="231F20"/>
          <w:spacing w:val="-13"/>
        </w:rPr>
        <w:t> </w:t>
      </w:r>
      <w:r>
        <w:rPr>
          <w:color w:val="231F20"/>
        </w:rPr>
        <w:t>proceedings</w:t>
      </w:r>
      <w:r>
        <w:rPr>
          <w:color w:val="231F20"/>
          <w:spacing w:val="-13"/>
        </w:rPr>
        <w:t> </w:t>
      </w:r>
      <w:r>
        <w:rPr>
          <w:color w:val="231F20"/>
        </w:rPr>
        <w:t>commenced</w:t>
      </w:r>
      <w:r>
        <w:rPr>
          <w:color w:val="231F20"/>
          <w:spacing w:val="-13"/>
        </w:rPr>
        <w:t> </w:t>
      </w:r>
      <w:r>
        <w:rPr>
          <w:color w:val="231F20"/>
        </w:rPr>
        <w:t>before July 1, 2023.</w:t>
      </w:r>
    </w:p>
    <w:p>
      <w:pPr>
        <w:pStyle w:val="BodyText"/>
        <w:spacing w:line="261" w:lineRule="auto" w:before="187"/>
      </w:pPr>
      <w:r>
        <w:rPr/>
        <w:br w:type="column"/>
      </w:r>
      <w:r>
        <w:rPr>
          <w:rFonts w:ascii="Arial"/>
          <w:b/>
          <w:color w:val="231F20"/>
        </w:rPr>
        <w:t>NOTE:</w:t>
      </w:r>
      <w:r>
        <w:rPr>
          <w:rFonts w:ascii="Arial"/>
          <w:b/>
          <w:color w:val="231F20"/>
          <w:spacing w:val="-8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form</w:t>
      </w:r>
      <w:r>
        <w:rPr>
          <w:color w:val="231F20"/>
          <w:spacing w:val="-4"/>
        </w:rPr>
        <w:t> </w:t>
      </w:r>
      <w:r>
        <w:rPr>
          <w:color w:val="231F20"/>
        </w:rPr>
        <w:t>may</w:t>
      </w:r>
      <w:r>
        <w:rPr>
          <w:color w:val="231F20"/>
          <w:spacing w:val="-5"/>
        </w:rPr>
        <w:t> </w:t>
      </w:r>
      <w:r>
        <w:rPr>
          <w:rFonts w:ascii="Arial"/>
          <w:b/>
          <w:color w:val="231F20"/>
        </w:rPr>
        <w:t>NOT</w:t>
      </w:r>
      <w:r>
        <w:rPr>
          <w:rFonts w:ascii="Arial"/>
          <w:b/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used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estates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are required to file federal form 706 or 706-NA.</w:t>
      </w:r>
    </w:p>
    <w:p>
      <w:pPr>
        <w:spacing w:line="249" w:lineRule="auto" w:before="108"/>
        <w:ind w:left="0" w:right="0" w:firstLine="0"/>
        <w:jc w:val="left"/>
        <w:rPr>
          <w:sz w:val="20"/>
        </w:rPr>
      </w:pPr>
      <w:r>
        <w:rPr>
          <w:rFonts w:ascii="Arial"/>
          <w:b/>
          <w:color w:val="231F20"/>
          <w:sz w:val="20"/>
        </w:rPr>
        <w:t>Federal</w:t>
      </w:r>
      <w:r>
        <w:rPr>
          <w:rFonts w:ascii="Arial"/>
          <w:b/>
          <w:color w:val="231F20"/>
          <w:spacing w:val="-6"/>
          <w:sz w:val="20"/>
        </w:rPr>
        <w:t> </w:t>
      </w:r>
      <w:r>
        <w:rPr>
          <w:rFonts w:ascii="Arial"/>
          <w:b/>
          <w:color w:val="231F20"/>
          <w:sz w:val="20"/>
        </w:rPr>
        <w:t>thresholds</w:t>
      </w:r>
      <w:r>
        <w:rPr>
          <w:rFonts w:ascii="Arial"/>
          <w:b/>
          <w:color w:val="231F20"/>
          <w:spacing w:val="-6"/>
          <w:sz w:val="20"/>
        </w:rPr>
        <w:t> </w:t>
      </w:r>
      <w:r>
        <w:rPr>
          <w:rFonts w:ascii="Arial"/>
          <w:b/>
          <w:color w:val="231F20"/>
          <w:sz w:val="20"/>
        </w:rPr>
        <w:t>for</w:t>
      </w:r>
      <w:r>
        <w:rPr>
          <w:rFonts w:ascii="Arial"/>
          <w:b/>
          <w:color w:val="231F20"/>
          <w:spacing w:val="-6"/>
          <w:sz w:val="20"/>
        </w:rPr>
        <w:t> </w:t>
      </w:r>
      <w:r>
        <w:rPr>
          <w:rFonts w:ascii="Arial"/>
          <w:b/>
          <w:color w:val="231F20"/>
          <w:sz w:val="20"/>
        </w:rPr>
        <w:t>filing</w:t>
      </w:r>
      <w:r>
        <w:rPr>
          <w:rFonts w:ascii="Arial"/>
          <w:b/>
          <w:color w:val="231F20"/>
          <w:spacing w:val="-6"/>
          <w:sz w:val="20"/>
        </w:rPr>
        <w:t> </w:t>
      </w:r>
      <w:r>
        <w:rPr>
          <w:rFonts w:ascii="Arial"/>
          <w:b/>
          <w:color w:val="231F20"/>
          <w:sz w:val="20"/>
        </w:rPr>
        <w:t>federal</w:t>
      </w:r>
      <w:r>
        <w:rPr>
          <w:rFonts w:ascii="Arial"/>
          <w:b/>
          <w:color w:val="231F20"/>
          <w:spacing w:val="-6"/>
          <w:sz w:val="20"/>
        </w:rPr>
        <w:t> </w:t>
      </w:r>
      <w:r>
        <w:rPr>
          <w:rFonts w:ascii="Arial"/>
          <w:b/>
          <w:color w:val="231F20"/>
          <w:sz w:val="20"/>
        </w:rPr>
        <w:t>Form</w:t>
      </w:r>
      <w:r>
        <w:rPr>
          <w:rFonts w:ascii="Arial"/>
          <w:b/>
          <w:color w:val="231F20"/>
          <w:spacing w:val="-6"/>
          <w:sz w:val="20"/>
        </w:rPr>
        <w:t> </w:t>
      </w:r>
      <w:r>
        <w:rPr>
          <w:rFonts w:ascii="Arial"/>
          <w:b/>
          <w:color w:val="231F20"/>
          <w:sz w:val="20"/>
        </w:rPr>
        <w:t>706</w:t>
      </w:r>
      <w:r>
        <w:rPr>
          <w:rFonts w:ascii="Arial"/>
          <w:b/>
          <w:color w:val="231F20"/>
          <w:spacing w:val="-6"/>
          <w:sz w:val="20"/>
        </w:rPr>
        <w:t> </w:t>
      </w:r>
      <w:r>
        <w:rPr>
          <w:rFonts w:ascii="Arial"/>
          <w:b/>
          <w:color w:val="231F20"/>
          <w:sz w:val="20"/>
        </w:rPr>
        <w:t>only: </w:t>
      </w:r>
      <w:r>
        <w:rPr>
          <w:color w:val="231F20"/>
          <w:sz w:val="20"/>
        </w:rPr>
        <w:t>(For informational purposes only.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Please confirm with Form 706 instructions.)</w:t>
      </w: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0"/>
        <w:gridCol w:w="2510"/>
      </w:tblGrid>
      <w:tr>
        <w:trPr>
          <w:trHeight w:val="770" w:hRule="atLeast"/>
        </w:trPr>
        <w:tc>
          <w:tcPr>
            <w:tcW w:w="2510" w:type="dxa"/>
            <w:tcBorders>
              <w:bottom w:val="single" w:sz="4" w:space="0" w:color="231F20"/>
            </w:tcBorders>
            <w:shd w:val="clear" w:color="auto" w:fill="C7C8CA"/>
          </w:tcPr>
          <w:p>
            <w:pPr>
              <w:pStyle w:val="TableParagraph"/>
              <w:spacing w:line="249" w:lineRule="auto" w:before="148"/>
              <w:ind w:left="982" w:right="284" w:hanging="3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Date</w:t>
            </w:r>
            <w:r>
              <w:rPr>
                <w:rFonts w:ascii="Arial"/>
                <w:b/>
                <w:color w:val="231F20"/>
                <w:spacing w:val="-14"/>
                <w:sz w:val="20"/>
              </w:rPr>
              <w:t> </w:t>
            </w:r>
            <w:r>
              <w:rPr>
                <w:rFonts w:ascii="Arial"/>
                <w:b/>
                <w:color w:val="231F20"/>
                <w:sz w:val="20"/>
              </w:rPr>
              <w:t>of</w:t>
            </w:r>
            <w:r>
              <w:rPr>
                <w:rFonts w:ascii="Arial"/>
                <w:b/>
                <w:color w:val="231F20"/>
                <w:spacing w:val="-14"/>
                <w:sz w:val="20"/>
              </w:rPr>
              <w:t> </w:t>
            </w:r>
            <w:r>
              <w:rPr>
                <w:rFonts w:ascii="Arial"/>
                <w:b/>
                <w:color w:val="231F20"/>
                <w:sz w:val="20"/>
              </w:rPr>
              <w:t>Death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(year)</w:t>
            </w:r>
          </w:p>
        </w:tc>
        <w:tc>
          <w:tcPr>
            <w:tcW w:w="2510" w:type="dxa"/>
            <w:tcBorders>
              <w:bottom w:val="single" w:sz="4" w:space="0" w:color="231F20"/>
            </w:tcBorders>
            <w:shd w:val="clear" w:color="auto" w:fill="C7C8CA"/>
          </w:tcPr>
          <w:p>
            <w:pPr>
              <w:pStyle w:val="TableParagraph"/>
              <w:spacing w:line="249" w:lineRule="auto" w:before="28"/>
              <w:ind w:left="348" w:right="32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Dollar Threshold for</w:t>
            </w:r>
            <w:r>
              <w:rPr>
                <w:rFonts w:ascii="Arial"/>
                <w:b/>
                <w:color w:val="231F20"/>
                <w:spacing w:val="-13"/>
                <w:sz w:val="20"/>
              </w:rPr>
              <w:t> </w:t>
            </w:r>
            <w:r>
              <w:rPr>
                <w:rFonts w:ascii="Arial"/>
                <w:b/>
                <w:color w:val="231F20"/>
                <w:sz w:val="20"/>
              </w:rPr>
              <w:t>Filing</w:t>
            </w:r>
            <w:r>
              <w:rPr>
                <w:rFonts w:ascii="Arial"/>
                <w:b/>
                <w:color w:val="231F20"/>
                <w:spacing w:val="-13"/>
                <w:sz w:val="20"/>
              </w:rPr>
              <w:t> </w:t>
            </w:r>
            <w:r>
              <w:rPr>
                <w:rFonts w:ascii="Arial"/>
                <w:b/>
                <w:color w:val="231F20"/>
                <w:sz w:val="20"/>
              </w:rPr>
              <w:t>Form</w:t>
            </w:r>
            <w:r>
              <w:rPr>
                <w:rFonts w:ascii="Arial"/>
                <w:b/>
                <w:color w:val="231F20"/>
                <w:spacing w:val="-13"/>
                <w:sz w:val="20"/>
              </w:rPr>
              <w:t> </w:t>
            </w:r>
            <w:r>
              <w:rPr>
                <w:rFonts w:ascii="Arial"/>
                <w:b/>
                <w:color w:val="231F20"/>
                <w:sz w:val="20"/>
              </w:rPr>
              <w:t>706</w:t>
            </w:r>
          </w:p>
          <w:p>
            <w:pPr>
              <w:pStyle w:val="TableParagraph"/>
              <w:spacing w:before="1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(value</w:t>
            </w:r>
            <w:r>
              <w:rPr>
                <w:rFonts w:ascii="Arial"/>
                <w:b/>
                <w:color w:val="231F20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231F20"/>
                <w:sz w:val="20"/>
              </w:rPr>
              <w:t>of</w:t>
            </w:r>
            <w:r>
              <w:rPr>
                <w:rFonts w:ascii="Arial"/>
                <w:b/>
                <w:color w:val="231F20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231F20"/>
                <w:sz w:val="20"/>
              </w:rPr>
              <w:t>gross</w:t>
            </w:r>
            <w:r>
              <w:rPr>
                <w:rFonts w:ascii="Arial"/>
                <w:b/>
                <w:color w:val="231F20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estate)</w:t>
            </w:r>
          </w:p>
        </w:tc>
      </w:tr>
      <w:tr>
        <w:trPr>
          <w:trHeight w:val="330" w:hRule="atLeast"/>
        </w:trPr>
        <w:tc>
          <w:tcPr>
            <w:tcW w:w="2510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2000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2001</w:t>
            </w:r>
          </w:p>
        </w:tc>
        <w:tc>
          <w:tcPr>
            <w:tcW w:w="2510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$675,000</w:t>
            </w:r>
          </w:p>
        </w:tc>
      </w:tr>
      <w:tr>
        <w:trPr>
          <w:trHeight w:val="330" w:hRule="atLeast"/>
        </w:trPr>
        <w:tc>
          <w:tcPr>
            <w:tcW w:w="2510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2002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2003</w:t>
            </w:r>
          </w:p>
        </w:tc>
        <w:tc>
          <w:tcPr>
            <w:tcW w:w="2510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$1,000,000</w:t>
            </w:r>
          </w:p>
        </w:tc>
      </w:tr>
      <w:tr>
        <w:trPr>
          <w:trHeight w:val="329" w:hRule="atLeast"/>
        </w:trPr>
        <w:tc>
          <w:tcPr>
            <w:tcW w:w="2510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2004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2005</w:t>
            </w:r>
          </w:p>
        </w:tc>
        <w:tc>
          <w:tcPr>
            <w:tcW w:w="2510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$1,500,000</w:t>
            </w:r>
          </w:p>
        </w:tc>
      </w:tr>
      <w:tr>
        <w:trPr>
          <w:trHeight w:val="1018" w:hRule="atLeast"/>
        </w:trPr>
        <w:tc>
          <w:tcPr>
            <w:tcW w:w="2510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9" w:lineRule="auto" w:before="14"/>
              <w:ind w:right="284"/>
              <w:rPr>
                <w:sz w:val="20"/>
              </w:rPr>
            </w:pPr>
            <w:r>
              <w:rPr>
                <w:color w:val="231F20"/>
                <w:sz w:val="20"/>
              </w:rPr>
              <w:t>For 2006 and forward go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IRS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website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at </w:t>
            </w:r>
            <w:hyperlink r:id="rId6">
              <w:r>
                <w:rPr>
                  <w:rFonts w:ascii="Arial"/>
                  <w:b/>
                  <w:color w:val="231F20"/>
                  <w:sz w:val="20"/>
                </w:rPr>
                <w:t>www.irs.gov</w:t>
              </w:r>
            </w:hyperlink>
            <w:r>
              <w:rPr>
                <w:rFonts w:ascii="Arial"/>
                <w:b/>
                <w:color w:val="231F20"/>
                <w:sz w:val="20"/>
              </w:rPr>
              <w:t> </w:t>
            </w:r>
            <w:r>
              <w:rPr>
                <w:color w:val="231F20"/>
                <w:sz w:val="20"/>
              </w:rPr>
              <w:t>to obtain </w:t>
            </w:r>
            <w:r>
              <w:rPr>
                <w:color w:val="231F20"/>
                <w:spacing w:val="-2"/>
                <w:sz w:val="20"/>
              </w:rPr>
              <w:t>thresholds.</w:t>
            </w:r>
          </w:p>
        </w:tc>
        <w:tc>
          <w:tcPr>
            <w:tcW w:w="2510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line="261" w:lineRule="auto" w:before="105"/>
        <w:ind w:right="86"/>
      </w:pPr>
      <w:r>
        <w:rPr>
          <w:color w:val="231F20"/>
        </w:rPr>
        <w:t>For thresholds for filing federal Form 706-NA (nonresident</w:t>
      </w:r>
      <w:r>
        <w:rPr>
          <w:color w:val="231F20"/>
          <w:spacing w:val="-7"/>
        </w:rPr>
        <w:t> </w:t>
      </w:r>
      <w:r>
        <w:rPr>
          <w:color w:val="231F20"/>
        </w:rPr>
        <w:t>alien</w:t>
      </w:r>
      <w:r>
        <w:rPr>
          <w:color w:val="231F20"/>
          <w:spacing w:val="-7"/>
        </w:rPr>
        <w:t> </w:t>
      </w:r>
      <w:r>
        <w:rPr>
          <w:color w:val="231F20"/>
        </w:rPr>
        <w:t>decedent),</w:t>
      </w:r>
      <w:r>
        <w:rPr>
          <w:color w:val="231F20"/>
          <w:spacing w:val="-7"/>
        </w:rPr>
        <w:t> </w:t>
      </w:r>
      <w:r>
        <w:rPr>
          <w:color w:val="231F20"/>
        </w:rPr>
        <w:t>contact</w:t>
      </w:r>
      <w:r>
        <w:rPr>
          <w:color w:val="231F20"/>
          <w:spacing w:val="-7"/>
        </w:rPr>
        <w:t> </w:t>
      </w:r>
      <w:r>
        <w:rPr>
          <w:color w:val="231F20"/>
        </w:rPr>
        <w:t>your</w:t>
      </w:r>
      <w:r>
        <w:rPr>
          <w:color w:val="231F20"/>
          <w:spacing w:val="-7"/>
        </w:rPr>
        <w:t> </w:t>
      </w:r>
      <w:r>
        <w:rPr>
          <w:color w:val="231F20"/>
        </w:rPr>
        <w:t>local</w:t>
      </w:r>
      <w:r>
        <w:rPr>
          <w:color w:val="231F20"/>
          <w:spacing w:val="-7"/>
        </w:rPr>
        <w:t> </w:t>
      </w:r>
      <w:r>
        <w:rPr>
          <w:color w:val="231F20"/>
        </w:rPr>
        <w:t>Internal Revenue Service office.</w:t>
      </w:r>
    </w:p>
    <w:p>
      <w:pPr>
        <w:pStyle w:val="BodyText"/>
        <w:spacing w:line="261" w:lineRule="auto" w:before="118"/>
        <w:ind w:right="86"/>
      </w:pPr>
      <w:r>
        <w:rPr>
          <w:color w:val="231F20"/>
        </w:rPr>
        <w:t>If</w:t>
      </w:r>
      <w:r>
        <w:rPr>
          <w:color w:val="231F20"/>
          <w:spacing w:val="-8"/>
        </w:rPr>
        <w:t> </w:t>
      </w:r>
      <w:r>
        <w:rPr>
          <w:color w:val="231F20"/>
        </w:rPr>
        <w:t>an</w:t>
      </w:r>
      <w:r>
        <w:rPr>
          <w:color w:val="231F20"/>
          <w:spacing w:val="-8"/>
        </w:rPr>
        <w:t> </w:t>
      </w:r>
      <w:r>
        <w:rPr>
          <w:color w:val="231F20"/>
        </w:rPr>
        <w:t>administration</w:t>
      </w:r>
      <w:r>
        <w:rPr>
          <w:color w:val="231F20"/>
          <w:spacing w:val="-8"/>
        </w:rPr>
        <w:t> </w:t>
      </w:r>
      <w:r>
        <w:rPr>
          <w:color w:val="231F20"/>
        </w:rPr>
        <w:t>proceeding</w:t>
      </w:r>
      <w:r>
        <w:rPr>
          <w:color w:val="231F20"/>
          <w:spacing w:val="-8"/>
        </w:rPr>
        <w:t> </w:t>
      </w:r>
      <w:r>
        <w:rPr>
          <w:color w:val="231F20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</w:rPr>
        <w:t>commenced before</w:t>
      </w:r>
      <w:r>
        <w:rPr>
          <w:color w:val="231F20"/>
          <w:spacing w:val="-2"/>
        </w:rPr>
        <w:t> </w:t>
      </w:r>
      <w:r>
        <w:rPr>
          <w:color w:val="231F20"/>
        </w:rPr>
        <w:t>July</w:t>
      </w:r>
      <w:r>
        <w:rPr>
          <w:color w:val="231F20"/>
          <w:spacing w:val="-2"/>
        </w:rPr>
        <w:t> </w:t>
      </w:r>
      <w:r>
        <w:rPr>
          <w:color w:val="231F20"/>
        </w:rPr>
        <w:t>1,</w:t>
      </w:r>
      <w:r>
        <w:rPr>
          <w:color w:val="231F20"/>
          <w:spacing w:val="-1"/>
        </w:rPr>
        <w:t> </w:t>
      </w:r>
      <w:r>
        <w:rPr>
          <w:color w:val="231F20"/>
        </w:rPr>
        <w:t>2023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pending</w:t>
      </w:r>
      <w:r>
        <w:rPr>
          <w:color w:val="231F20"/>
          <w:spacing w:val="-1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estate,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Form</w:t>
      </w:r>
    </w:p>
    <w:p>
      <w:pPr>
        <w:pStyle w:val="BodyText"/>
        <w:spacing w:line="261" w:lineRule="auto"/>
        <w:ind w:right="171"/>
      </w:pPr>
      <w:r>
        <w:rPr>
          <w:color w:val="231F20"/>
        </w:rPr>
        <w:t>DR-312</w:t>
      </w:r>
      <w:r>
        <w:rPr>
          <w:color w:val="231F20"/>
          <w:spacing w:val="-5"/>
        </w:rPr>
        <w:t> </w:t>
      </w:r>
      <w:r>
        <w:rPr>
          <w:color w:val="231F20"/>
        </w:rPr>
        <w:t>may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filed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proceeding.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case</w:t>
      </w:r>
      <w:r>
        <w:rPr>
          <w:color w:val="231F20"/>
          <w:spacing w:val="-5"/>
        </w:rPr>
        <w:t> </w:t>
      </w:r>
      <w:r>
        <w:rPr>
          <w:color w:val="231F20"/>
        </w:rPr>
        <w:t>style of the proceeding should be added in the large blank space in the upper left portion of the DR-312.</w:t>
      </w:r>
      <w:r>
        <w:rPr>
          <w:color w:val="231F20"/>
          <w:spacing w:val="40"/>
        </w:rPr>
        <w:t> </w:t>
      </w:r>
      <w:r>
        <w:rPr>
          <w:color w:val="231F20"/>
        </w:rPr>
        <w:t>Form DR-312 should be filed with the clerk of the court and duly recorded in the public records of the county or counties where the decedent owned property.</w:t>
      </w:r>
    </w:p>
    <w:p>
      <w:pPr>
        <w:pStyle w:val="BodyText"/>
        <w:spacing w:after="0" w:line="261" w:lineRule="auto"/>
        <w:sectPr>
          <w:type w:val="continuous"/>
          <w:pgSz w:w="12240" w:h="15840"/>
          <w:pgMar w:top="0" w:bottom="280" w:left="720" w:right="720"/>
          <w:cols w:num="2" w:equalWidth="0">
            <w:col w:w="5025" w:space="735"/>
            <w:col w:w="5040"/>
          </w:cols>
        </w:sectPr>
      </w:pPr>
    </w:p>
    <w:p>
      <w:pPr>
        <w:pStyle w:val="BodyText"/>
        <w:spacing w:before="196"/>
        <w:rPr>
          <w:sz w:val="28"/>
        </w:rPr>
      </w:pPr>
    </w:p>
    <w:p>
      <w:pPr>
        <w:pStyle w:val="Heading1"/>
      </w:pPr>
      <w:r>
        <w:rPr>
          <w:color w:val="231F20"/>
        </w:rPr>
        <w:t>Contact </w:t>
      </w:r>
      <w:r>
        <w:rPr>
          <w:color w:val="231F20"/>
          <w:spacing w:val="-5"/>
        </w:rPr>
        <w:t>Us</w:t>
      </w:r>
    </w:p>
    <w:p>
      <w:pPr>
        <w:spacing w:before="261"/>
        <w:ind w:left="0" w:right="0" w:firstLine="0"/>
        <w:jc w:val="left"/>
        <w:rPr>
          <w:sz w:val="20"/>
        </w:rPr>
      </w:pPr>
      <w:r>
        <w:rPr>
          <w:color w:val="231F20"/>
          <w:sz w:val="20"/>
        </w:rPr>
        <w:t>Information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tutorials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are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available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at</w:t>
      </w:r>
      <w:r>
        <w:rPr>
          <w:color w:val="231F20"/>
          <w:spacing w:val="-3"/>
          <w:sz w:val="20"/>
        </w:rPr>
        <w:t> </w:t>
      </w:r>
      <w:r>
        <w:rPr>
          <w:rFonts w:ascii="Arial"/>
          <w:b/>
          <w:color w:val="231F20"/>
          <w:spacing w:val="-2"/>
          <w:sz w:val="20"/>
        </w:rPr>
        <w:t>floridarevenue.com/taxes/education</w:t>
      </w:r>
      <w:r>
        <w:rPr>
          <w:color w:val="231F20"/>
          <w:spacing w:val="-2"/>
          <w:sz w:val="20"/>
        </w:rPr>
        <w:t>.</w:t>
      </w:r>
    </w:p>
    <w:p>
      <w:pPr>
        <w:spacing w:before="210"/>
        <w:ind w:left="0" w:right="0" w:firstLine="0"/>
        <w:jc w:val="left"/>
        <w:rPr>
          <w:sz w:val="20"/>
        </w:rPr>
      </w:pPr>
      <w:r>
        <w:rPr>
          <w:color w:val="231F20"/>
          <w:sz w:val="20"/>
        </w:rPr>
        <w:t>Tax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forms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brochures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are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available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at</w:t>
      </w:r>
      <w:r>
        <w:rPr>
          <w:color w:val="231F20"/>
          <w:spacing w:val="-5"/>
          <w:sz w:val="20"/>
        </w:rPr>
        <w:t> </w:t>
      </w:r>
      <w:r>
        <w:rPr>
          <w:rFonts w:ascii="Arial"/>
          <w:b/>
          <w:color w:val="231F20"/>
          <w:spacing w:val="-2"/>
          <w:sz w:val="20"/>
        </w:rPr>
        <w:t>floridarevenue.com/forms</w:t>
      </w:r>
      <w:r>
        <w:rPr>
          <w:color w:val="231F20"/>
          <w:spacing w:val="-2"/>
          <w:sz w:val="20"/>
        </w:rPr>
        <w:t>.</w:t>
      </w:r>
    </w:p>
    <w:p>
      <w:pPr>
        <w:spacing w:line="230" w:lineRule="auto" w:before="217"/>
        <w:ind w:left="0" w:right="0" w:firstLine="0"/>
        <w:jc w:val="left"/>
        <w:rPr>
          <w:sz w:val="20"/>
        </w:rPr>
      </w:pPr>
      <w:r>
        <w:rPr>
          <w:rFonts w:ascii="Arial"/>
          <w:b/>
          <w:color w:val="231F20"/>
          <w:sz w:val="20"/>
        </w:rPr>
        <w:t>To</w:t>
      </w:r>
      <w:r>
        <w:rPr>
          <w:rFonts w:ascii="Arial"/>
          <w:b/>
          <w:color w:val="231F20"/>
          <w:spacing w:val="-6"/>
          <w:sz w:val="20"/>
        </w:rPr>
        <w:t> </w:t>
      </w:r>
      <w:r>
        <w:rPr>
          <w:rFonts w:ascii="Arial"/>
          <w:b/>
          <w:color w:val="231F20"/>
          <w:sz w:val="20"/>
        </w:rPr>
        <w:t>speak</w:t>
      </w:r>
      <w:r>
        <w:rPr>
          <w:rFonts w:ascii="Arial"/>
          <w:b/>
          <w:color w:val="231F20"/>
          <w:spacing w:val="-6"/>
          <w:sz w:val="20"/>
        </w:rPr>
        <w:t> </w:t>
      </w:r>
      <w:r>
        <w:rPr>
          <w:rFonts w:ascii="Arial"/>
          <w:b/>
          <w:color w:val="231F20"/>
          <w:sz w:val="20"/>
        </w:rPr>
        <w:t>with</w:t>
      </w:r>
      <w:r>
        <w:rPr>
          <w:rFonts w:ascii="Arial"/>
          <w:b/>
          <w:color w:val="231F20"/>
          <w:spacing w:val="-6"/>
          <w:sz w:val="20"/>
        </w:rPr>
        <w:t> </w:t>
      </w:r>
      <w:r>
        <w:rPr>
          <w:rFonts w:ascii="Arial"/>
          <w:b/>
          <w:color w:val="231F20"/>
          <w:sz w:val="20"/>
        </w:rPr>
        <w:t>a</w:t>
      </w:r>
      <w:r>
        <w:rPr>
          <w:rFonts w:ascii="Arial"/>
          <w:b/>
          <w:color w:val="231F20"/>
          <w:spacing w:val="-6"/>
          <w:sz w:val="20"/>
        </w:rPr>
        <w:t> </w:t>
      </w:r>
      <w:r>
        <w:rPr>
          <w:rFonts w:ascii="Arial"/>
          <w:b/>
          <w:color w:val="231F20"/>
          <w:sz w:val="20"/>
        </w:rPr>
        <w:t>Department</w:t>
      </w:r>
      <w:r>
        <w:rPr>
          <w:rFonts w:ascii="Arial"/>
          <w:b/>
          <w:color w:val="231F20"/>
          <w:spacing w:val="-6"/>
          <w:sz w:val="20"/>
        </w:rPr>
        <w:t> </w:t>
      </w:r>
      <w:r>
        <w:rPr>
          <w:rFonts w:ascii="Arial"/>
          <w:b/>
          <w:color w:val="231F20"/>
          <w:sz w:val="20"/>
        </w:rPr>
        <w:t>of</w:t>
      </w:r>
      <w:r>
        <w:rPr>
          <w:rFonts w:ascii="Arial"/>
          <w:b/>
          <w:color w:val="231F20"/>
          <w:spacing w:val="-6"/>
          <w:sz w:val="20"/>
        </w:rPr>
        <w:t> </w:t>
      </w:r>
      <w:r>
        <w:rPr>
          <w:rFonts w:ascii="Arial"/>
          <w:b/>
          <w:color w:val="231F20"/>
          <w:sz w:val="20"/>
        </w:rPr>
        <w:t>Revenue</w:t>
      </w:r>
      <w:r>
        <w:rPr>
          <w:rFonts w:ascii="Arial"/>
          <w:b/>
          <w:color w:val="231F20"/>
          <w:spacing w:val="-6"/>
          <w:sz w:val="20"/>
        </w:rPr>
        <w:t> </w:t>
      </w:r>
      <w:r>
        <w:rPr>
          <w:rFonts w:ascii="Arial"/>
          <w:b/>
          <w:color w:val="231F20"/>
          <w:sz w:val="20"/>
        </w:rPr>
        <w:t>representative</w:t>
      </w:r>
      <w:r>
        <w:rPr>
          <w:color w:val="231F20"/>
          <w:sz w:val="20"/>
        </w:rPr>
        <w:t>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call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Taxpayer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Services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at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850-488-6800,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Monday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through Friday, excluding holidays.</w:t>
      </w:r>
    </w:p>
    <w:p>
      <w:pPr>
        <w:pStyle w:val="Heading3"/>
        <w:spacing w:line="225" w:lineRule="exact" w:before="211"/>
      </w:pPr>
      <w:r>
        <w:rPr>
          <w:color w:val="231F20"/>
        </w:rPr>
        <w:t>Reference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Material</w:t>
      </w:r>
    </w:p>
    <w:p>
      <w:pPr>
        <w:spacing w:line="220" w:lineRule="exact" w:before="0"/>
        <w:ind w:left="0" w:right="0" w:firstLine="0"/>
        <w:jc w:val="left"/>
        <w:rPr>
          <w:sz w:val="20"/>
        </w:rPr>
      </w:pPr>
      <w:r>
        <w:rPr>
          <w:color w:val="231F20"/>
          <w:sz w:val="20"/>
        </w:rPr>
        <w:t>Rules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are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available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at</w:t>
      </w:r>
      <w:r>
        <w:rPr>
          <w:color w:val="231F20"/>
          <w:spacing w:val="-2"/>
          <w:sz w:val="20"/>
        </w:rPr>
        <w:t> </w:t>
      </w:r>
      <w:r>
        <w:rPr>
          <w:rFonts w:ascii="Arial"/>
          <w:b/>
          <w:color w:val="231F20"/>
          <w:spacing w:val="-2"/>
          <w:sz w:val="20"/>
        </w:rPr>
        <w:t>flrules.org</w:t>
      </w:r>
      <w:r>
        <w:rPr>
          <w:color w:val="231F20"/>
          <w:spacing w:val="-2"/>
          <w:sz w:val="20"/>
        </w:rPr>
        <w:t>.</w:t>
      </w:r>
    </w:p>
    <w:p>
      <w:pPr>
        <w:pStyle w:val="BodyText"/>
        <w:spacing w:line="225" w:lineRule="exact"/>
      </w:pPr>
      <w:r>
        <w:rPr>
          <w:color w:val="231F20"/>
        </w:rPr>
        <w:t>Rule</w:t>
      </w:r>
      <w:r>
        <w:rPr>
          <w:color w:val="231F20"/>
          <w:spacing w:val="-6"/>
        </w:rPr>
        <w:t> </w:t>
      </w:r>
      <w:r>
        <w:rPr>
          <w:color w:val="231F20"/>
        </w:rPr>
        <w:t>Chapter</w:t>
      </w:r>
      <w:r>
        <w:rPr>
          <w:color w:val="231F20"/>
          <w:spacing w:val="-3"/>
        </w:rPr>
        <w:t> </w:t>
      </w:r>
      <w:r>
        <w:rPr>
          <w:color w:val="231F20"/>
        </w:rPr>
        <w:t>12C-3,</w:t>
      </w:r>
      <w:r>
        <w:rPr>
          <w:color w:val="231F20"/>
          <w:spacing w:val="-4"/>
        </w:rPr>
        <w:t> </w:t>
      </w:r>
      <w:r>
        <w:rPr>
          <w:color w:val="231F20"/>
        </w:rPr>
        <w:t>Florida</w:t>
      </w:r>
      <w:r>
        <w:rPr>
          <w:color w:val="231F20"/>
          <w:spacing w:val="-13"/>
        </w:rPr>
        <w:t> </w:t>
      </w:r>
      <w:r>
        <w:rPr>
          <w:color w:val="231F20"/>
        </w:rPr>
        <w:t>Administrative</w:t>
      </w:r>
      <w:r>
        <w:rPr>
          <w:color w:val="231F20"/>
          <w:spacing w:val="-4"/>
        </w:rPr>
        <w:t> </w:t>
      </w:r>
      <w:r>
        <w:rPr>
          <w:color w:val="231F20"/>
        </w:rPr>
        <w:t>Code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Chapter</w:t>
      </w:r>
      <w:r>
        <w:rPr>
          <w:color w:val="231F20"/>
          <w:spacing w:val="-4"/>
        </w:rPr>
        <w:t> </w:t>
      </w:r>
      <w:r>
        <w:rPr>
          <w:color w:val="231F20"/>
        </w:rPr>
        <w:t>198,</w:t>
      </w:r>
      <w:r>
        <w:rPr>
          <w:color w:val="231F20"/>
          <w:spacing w:val="-3"/>
        </w:rPr>
        <w:t> </w:t>
      </w:r>
      <w:r>
        <w:rPr>
          <w:color w:val="231F20"/>
        </w:rPr>
        <w:t>Florida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Statutes.</w:t>
      </w:r>
    </w:p>
    <w:p>
      <w:pPr>
        <w:pStyle w:val="Heading3"/>
        <w:spacing w:line="225" w:lineRule="exact" w:before="210"/>
      </w:pPr>
      <w:r>
        <w:rPr>
          <w:color w:val="231F20"/>
        </w:rPr>
        <w:t>Subscribe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Receive</w:t>
      </w:r>
      <w:r>
        <w:rPr>
          <w:color w:val="231F20"/>
          <w:spacing w:val="-4"/>
        </w:rPr>
        <w:t> </w:t>
      </w:r>
      <w:r>
        <w:rPr>
          <w:color w:val="231F20"/>
        </w:rPr>
        <w:t>Email</w:t>
      </w:r>
      <w:r>
        <w:rPr>
          <w:color w:val="231F20"/>
          <w:spacing w:val="-11"/>
        </w:rPr>
        <w:t> </w:t>
      </w:r>
      <w:r>
        <w:rPr>
          <w:color w:val="231F20"/>
        </w:rPr>
        <w:t>Alerts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Department.</w:t>
      </w:r>
    </w:p>
    <w:p>
      <w:pPr>
        <w:pStyle w:val="BodyText"/>
        <w:spacing w:line="230" w:lineRule="auto" w:before="3"/>
        <w:rPr>
          <w:rFonts w:ascii="Arial"/>
          <w:b/>
        </w:rPr>
      </w:pPr>
      <w:r>
        <w:rPr>
          <w:color w:val="231F20"/>
        </w:rPr>
        <w:t>Subscribe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receive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email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filing</w:t>
      </w:r>
      <w:r>
        <w:rPr>
          <w:color w:val="231F20"/>
          <w:spacing w:val="-4"/>
        </w:rPr>
        <w:t> </w:t>
      </w:r>
      <w:r>
        <w:rPr>
          <w:color w:val="231F20"/>
        </w:rPr>
        <w:t>due</w:t>
      </w:r>
      <w:r>
        <w:rPr>
          <w:color w:val="231F20"/>
          <w:spacing w:val="-4"/>
        </w:rPr>
        <w:t> </w:t>
      </w:r>
      <w:r>
        <w:rPr>
          <w:color w:val="231F20"/>
        </w:rPr>
        <w:t>date</w:t>
      </w:r>
      <w:r>
        <w:rPr>
          <w:color w:val="231F20"/>
          <w:spacing w:val="-4"/>
        </w:rPr>
        <w:t> </w:t>
      </w:r>
      <w:r>
        <w:rPr>
          <w:color w:val="231F20"/>
        </w:rPr>
        <w:t>reminders,</w:t>
      </w:r>
      <w:r>
        <w:rPr>
          <w:color w:val="231F20"/>
          <w:spacing w:val="-8"/>
        </w:rPr>
        <w:t> </w:t>
      </w:r>
      <w:r>
        <w:rPr>
          <w:color w:val="231F20"/>
        </w:rPr>
        <w:t>Tax</w:t>
      </w:r>
      <w:r>
        <w:rPr>
          <w:color w:val="231F20"/>
          <w:spacing w:val="-4"/>
        </w:rPr>
        <w:t> </w:t>
      </w:r>
      <w:r>
        <w:rPr>
          <w:color w:val="231F20"/>
        </w:rPr>
        <w:t>Information</w:t>
      </w:r>
      <w:r>
        <w:rPr>
          <w:color w:val="231F20"/>
          <w:spacing w:val="-4"/>
        </w:rPr>
        <w:t> </w:t>
      </w:r>
      <w:r>
        <w:rPr>
          <w:color w:val="231F20"/>
        </w:rPr>
        <w:t>Publications</w:t>
      </w:r>
      <w:r>
        <w:rPr>
          <w:color w:val="231F20"/>
          <w:spacing w:val="-4"/>
        </w:rPr>
        <w:t> </w:t>
      </w:r>
      <w:r>
        <w:rPr>
          <w:color w:val="231F20"/>
        </w:rPr>
        <w:t>(TIPs),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proposed</w:t>
      </w:r>
      <w:r>
        <w:rPr>
          <w:color w:val="231F20"/>
          <w:spacing w:val="-4"/>
        </w:rPr>
        <w:t> </w:t>
      </w:r>
      <w:r>
        <w:rPr>
          <w:color w:val="231F20"/>
        </w:rPr>
        <w:t>rules. Subscribe today at </w:t>
      </w:r>
      <w:r>
        <w:rPr>
          <w:rFonts w:ascii="Arial"/>
          <w:b/>
          <w:color w:val="231F20"/>
        </w:rPr>
        <w:t>floridarevenue.com/dor/subscribe.</w:t>
      </w:r>
    </w:p>
    <w:sectPr>
      <w:type w:val="continuous"/>
      <w:pgSz w:w="12240" w:h="15840"/>
      <w:pgMar w:top="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S Gothic">
    <w:altName w:val="MS Gothic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80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9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6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3"/>
      <w:jc w:val="center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046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9" w:hanging="359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0"/>
      <w:ind w:left="80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irs.gov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2026-05-10T08:59:07Z</dcterms:created>
  <dcterms:modified xsi:type="dcterms:W3CDTF">2026-05-10T08:59:07Z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2023-09-21T00:00:00Z</vt:filetime>
  </property>
  <property fmtid="{D5CDD505-2E9C-101B-9397-08002B2CF9AE}" pid="4" name="Creator">
    <vt:lpwstr>Adobe InDesign 18.5 (Windows)</vt:lpwstr>
  </property>
  <property fmtid="{D5CDD505-2E9C-101B-9397-08002B2CF9AE}" pid="5" name="LastSaved">
    <vt:filetime>2026-05-10T00:00:00Z</vt:filetime>
  </property>
  <property fmtid="{D5CDD505-2E9C-101B-9397-08002B2CF9AE}" pid="6" name="Producer">
    <vt:lpwstr>Adobe PDF Library 17.0</vt:lpwstr>
  </property>
</Properties>
</file>